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77C34" w14:textId="1A15BEED" w:rsidR="00152940" w:rsidRPr="009E2FD5" w:rsidRDefault="00ED3B2B">
      <w:pPr>
        <w:rPr>
          <w:rFonts w:ascii="游明朝 Demibold" w:eastAsia="游明朝 Demibold" w:hAnsi="游明朝 Demibold"/>
          <w:sz w:val="28"/>
          <w:szCs w:val="28"/>
        </w:rPr>
      </w:pPr>
      <w:r>
        <w:rPr>
          <w:rFonts w:ascii="游明朝 Demibold" w:eastAsia="游明朝 Demibold" w:hAnsi="游明朝 Demibold"/>
          <w:sz w:val="28"/>
          <w:szCs w:val="28"/>
        </w:rPr>
        <w:t>9</w:t>
      </w:r>
      <w:r w:rsidR="009E2FD5" w:rsidRPr="009E2FD5">
        <w:rPr>
          <w:rFonts w:ascii="游明朝 Demibold" w:eastAsia="游明朝 Demibold" w:hAnsi="游明朝 Demibold" w:hint="eastAsia"/>
          <w:sz w:val="28"/>
          <w:szCs w:val="28"/>
        </w:rPr>
        <w:t>)任意提出_IVR学会研修記録簿【</w:t>
      </w:r>
      <w:r>
        <w:rPr>
          <w:rFonts w:ascii="游明朝 Demibold" w:eastAsia="游明朝 Demibold" w:hAnsi="游明朝 Demibold" w:hint="eastAsia"/>
          <w:sz w:val="28"/>
          <w:szCs w:val="28"/>
        </w:rPr>
        <w:t>研修カリキュラム</w:t>
      </w:r>
      <w:r w:rsidR="009E2FD5" w:rsidRPr="009E2FD5">
        <w:rPr>
          <w:rFonts w:ascii="游明朝 Demibold" w:eastAsia="游明朝 Demibold" w:hAnsi="游明朝 Demibold" w:hint="eastAsia"/>
          <w:sz w:val="28"/>
          <w:szCs w:val="28"/>
        </w:rPr>
        <w:t>達成度</w:t>
      </w:r>
      <w:r w:rsidR="005465ED">
        <w:rPr>
          <w:rFonts w:ascii="游明朝 Demibold" w:eastAsia="游明朝 Demibold" w:hAnsi="游明朝 Demibold" w:hint="eastAsia"/>
          <w:sz w:val="28"/>
          <w:szCs w:val="28"/>
        </w:rPr>
        <w:t>のみ</w:t>
      </w:r>
      <w:r w:rsidR="009E2FD5" w:rsidRPr="009E2FD5">
        <w:rPr>
          <w:rFonts w:ascii="游明朝 Demibold" w:eastAsia="游明朝 Demibold" w:hAnsi="游明朝 Demibold" w:hint="eastAsia"/>
          <w:sz w:val="28"/>
          <w:szCs w:val="28"/>
        </w:rPr>
        <w:t>】</w:t>
      </w:r>
    </w:p>
    <w:p w14:paraId="28149070" w14:textId="77777777" w:rsidR="00152940" w:rsidRPr="00635017" w:rsidRDefault="00152940">
      <w:pPr>
        <w:rPr>
          <w:rFonts w:ascii="ＭＳ Ｐ明朝" w:eastAsia="ＭＳ Ｐ明朝" w:hAnsi="ＭＳ Ｐ明朝"/>
          <w:sz w:val="24"/>
        </w:rPr>
      </w:pPr>
    </w:p>
    <w:p w14:paraId="37F5DF58" w14:textId="77777777" w:rsidR="00452825" w:rsidRPr="00635017" w:rsidRDefault="00452825" w:rsidP="00427A5B">
      <w:pPr>
        <w:jc w:val="center"/>
        <w:rPr>
          <w:rFonts w:ascii="ＭＳ Ｐ明朝" w:eastAsia="ＭＳ Ｐ明朝" w:hAnsi="ＭＳ Ｐ明朝"/>
          <w:b/>
          <w:sz w:val="24"/>
        </w:rPr>
      </w:pPr>
    </w:p>
    <w:p w14:paraId="6E8617D2" w14:textId="77777777" w:rsidR="00DA096A" w:rsidRPr="00452825" w:rsidRDefault="00A649D0" w:rsidP="00DA096A">
      <w:pPr>
        <w:jc w:val="center"/>
        <w:rPr>
          <w:rFonts w:ascii="ＭＳ Ｐ明朝" w:eastAsia="ＭＳ Ｐ明朝" w:hAnsi="ＭＳ Ｐ明朝"/>
          <w:b/>
          <w:sz w:val="48"/>
          <w:szCs w:val="48"/>
        </w:rPr>
      </w:pPr>
      <w:r w:rsidRPr="004906BD">
        <w:rPr>
          <w:rFonts w:ascii="ＭＳ Ｐ明朝" w:eastAsia="ＭＳ Ｐ明朝" w:hAnsi="ＭＳ Ｐ明朝" w:hint="eastAsia"/>
          <w:b/>
          <w:sz w:val="48"/>
          <w:szCs w:val="48"/>
        </w:rPr>
        <w:t>日本IVR学会</w:t>
      </w:r>
      <w:r w:rsidR="00DA096A" w:rsidRPr="004906BD">
        <w:rPr>
          <w:rFonts w:ascii="ＭＳ Ｐ明朝" w:eastAsia="ＭＳ Ｐ明朝" w:hAnsi="ＭＳ Ｐ明朝" w:hint="eastAsia"/>
          <w:b/>
          <w:sz w:val="48"/>
          <w:szCs w:val="48"/>
        </w:rPr>
        <w:t>専</w:t>
      </w:r>
      <w:r w:rsidR="00DA096A" w:rsidRPr="00452825">
        <w:rPr>
          <w:rFonts w:ascii="ＭＳ Ｐ明朝" w:eastAsia="ＭＳ Ｐ明朝" w:hAnsi="ＭＳ Ｐ明朝" w:hint="eastAsia"/>
          <w:b/>
          <w:sz w:val="48"/>
          <w:szCs w:val="48"/>
        </w:rPr>
        <w:t>門医制度</w:t>
      </w:r>
    </w:p>
    <w:p w14:paraId="294CBFDD" w14:textId="77777777" w:rsidR="00635017" w:rsidRDefault="00635017">
      <w:pPr>
        <w:rPr>
          <w:rFonts w:ascii="ＭＳ Ｐ明朝" w:eastAsia="ＭＳ Ｐ明朝" w:hAnsi="ＭＳ Ｐ明朝"/>
          <w:sz w:val="24"/>
        </w:rPr>
      </w:pPr>
    </w:p>
    <w:p w14:paraId="00693C68" w14:textId="77777777" w:rsidR="00635017" w:rsidRDefault="00635017">
      <w:pPr>
        <w:rPr>
          <w:rFonts w:ascii="ＭＳ Ｐ明朝" w:eastAsia="ＭＳ Ｐ明朝" w:hAnsi="ＭＳ Ｐ明朝"/>
          <w:sz w:val="24"/>
        </w:rPr>
      </w:pPr>
    </w:p>
    <w:p w14:paraId="603F2152" w14:textId="77777777" w:rsidR="00C462D4" w:rsidRDefault="00C462D4" w:rsidP="00427A5B">
      <w:pPr>
        <w:jc w:val="center"/>
        <w:rPr>
          <w:rFonts w:ascii="ＭＳ Ｐ明朝" w:eastAsia="ＭＳ Ｐ明朝" w:hAnsi="ＭＳ Ｐ明朝"/>
          <w:b/>
          <w:sz w:val="72"/>
          <w:szCs w:val="72"/>
        </w:rPr>
      </w:pPr>
    </w:p>
    <w:p w14:paraId="70EE21D3" w14:textId="77777777" w:rsidR="00C462D4" w:rsidRDefault="00C462D4" w:rsidP="00427A5B">
      <w:pPr>
        <w:jc w:val="center"/>
        <w:rPr>
          <w:rFonts w:ascii="ＭＳ Ｐ明朝" w:eastAsia="ＭＳ Ｐ明朝" w:hAnsi="ＭＳ Ｐ明朝"/>
          <w:b/>
          <w:sz w:val="72"/>
          <w:szCs w:val="72"/>
        </w:rPr>
      </w:pPr>
    </w:p>
    <w:p w14:paraId="7A949E79" w14:textId="77777777" w:rsidR="00120703" w:rsidRDefault="00320412" w:rsidP="00427A5B">
      <w:pPr>
        <w:jc w:val="center"/>
        <w:rPr>
          <w:rFonts w:ascii="ＭＳ Ｐ明朝" w:eastAsia="ＭＳ Ｐ明朝" w:hAnsi="ＭＳ Ｐ明朝"/>
          <w:b/>
          <w:sz w:val="72"/>
          <w:szCs w:val="72"/>
        </w:rPr>
      </w:pPr>
      <w:r w:rsidRPr="004906BD">
        <w:rPr>
          <w:rFonts w:ascii="ＭＳ Ｐ明朝" w:eastAsia="ＭＳ Ｐ明朝" w:hAnsi="ＭＳ Ｐ明朝" w:hint="eastAsia"/>
          <w:b/>
          <w:sz w:val="72"/>
          <w:szCs w:val="72"/>
        </w:rPr>
        <w:t>IVR</w:t>
      </w:r>
      <w:r w:rsidR="00120703">
        <w:rPr>
          <w:rFonts w:ascii="ＭＳ Ｐ明朝" w:eastAsia="ＭＳ Ｐ明朝" w:hAnsi="ＭＳ Ｐ明朝" w:hint="eastAsia"/>
          <w:b/>
          <w:sz w:val="72"/>
          <w:szCs w:val="72"/>
        </w:rPr>
        <w:t>専門</w:t>
      </w:r>
      <w:r w:rsidR="003A2115">
        <w:rPr>
          <w:rFonts w:ascii="ＭＳ Ｐ明朝" w:eastAsia="ＭＳ Ｐ明朝" w:hAnsi="ＭＳ Ｐ明朝" w:hint="eastAsia"/>
          <w:b/>
          <w:sz w:val="72"/>
          <w:szCs w:val="72"/>
        </w:rPr>
        <w:t>医</w:t>
      </w:r>
      <w:r w:rsidR="00120703">
        <w:rPr>
          <w:rFonts w:ascii="ＭＳ Ｐ明朝" w:eastAsia="ＭＳ Ｐ明朝" w:hAnsi="ＭＳ Ｐ明朝" w:hint="eastAsia"/>
          <w:b/>
          <w:sz w:val="72"/>
          <w:szCs w:val="72"/>
        </w:rPr>
        <w:t>研修</w:t>
      </w:r>
      <w:r w:rsidR="00363B6C">
        <w:rPr>
          <w:rFonts w:ascii="ＭＳ Ｐ明朝" w:eastAsia="ＭＳ Ｐ明朝" w:hAnsi="ＭＳ Ｐ明朝" w:hint="eastAsia"/>
          <w:b/>
          <w:sz w:val="72"/>
          <w:szCs w:val="72"/>
        </w:rPr>
        <w:t>記録簿</w:t>
      </w:r>
    </w:p>
    <w:p w14:paraId="32908DDB" w14:textId="77777777" w:rsidR="00635017" w:rsidRDefault="00635017" w:rsidP="00635017">
      <w:pPr>
        <w:rPr>
          <w:rFonts w:ascii="ＭＳ Ｐ明朝" w:eastAsia="ＭＳ Ｐ明朝" w:hAnsi="ＭＳ Ｐ明朝"/>
          <w:b/>
          <w:sz w:val="24"/>
        </w:rPr>
      </w:pPr>
    </w:p>
    <w:p w14:paraId="6E9ED4CF" w14:textId="77777777" w:rsidR="00635017" w:rsidRDefault="00635017" w:rsidP="00635017">
      <w:pPr>
        <w:rPr>
          <w:rFonts w:ascii="ＭＳ Ｐ明朝" w:eastAsia="ＭＳ Ｐ明朝" w:hAnsi="ＭＳ Ｐ明朝"/>
          <w:b/>
          <w:sz w:val="24"/>
        </w:rPr>
      </w:pPr>
    </w:p>
    <w:p w14:paraId="5E5709A0" w14:textId="77777777" w:rsidR="00152940" w:rsidRDefault="00152940">
      <w:pPr>
        <w:rPr>
          <w:rFonts w:ascii="ＭＳ Ｐ明朝" w:eastAsia="ＭＳ Ｐ明朝" w:hAnsi="ＭＳ Ｐ明朝"/>
          <w:sz w:val="24"/>
        </w:rPr>
      </w:pPr>
    </w:p>
    <w:p w14:paraId="4C1925DA" w14:textId="77777777" w:rsidR="00C462D4" w:rsidRPr="00635017" w:rsidRDefault="00C462D4">
      <w:pPr>
        <w:rPr>
          <w:rFonts w:ascii="ＭＳ Ｐ明朝" w:eastAsia="ＭＳ Ｐ明朝" w:hAnsi="ＭＳ Ｐ明朝"/>
          <w:sz w:val="24"/>
        </w:rPr>
      </w:pPr>
    </w:p>
    <w:p w14:paraId="7BCDF728" w14:textId="77777777" w:rsidR="00427A5B" w:rsidRPr="00635017" w:rsidRDefault="00427A5B">
      <w:pPr>
        <w:rPr>
          <w:rFonts w:ascii="ＭＳ Ｐ明朝" w:eastAsia="ＭＳ Ｐ明朝" w:hAnsi="ＭＳ Ｐ明朝"/>
          <w:sz w:val="24"/>
        </w:rPr>
      </w:pPr>
    </w:p>
    <w:p w14:paraId="278FA701" w14:textId="77777777" w:rsidR="00427A5B" w:rsidRPr="00635017" w:rsidRDefault="00427A5B">
      <w:pPr>
        <w:rPr>
          <w:rFonts w:ascii="ＭＳ Ｐ明朝" w:eastAsia="ＭＳ Ｐ明朝" w:hAnsi="ＭＳ Ｐ明朝"/>
          <w:sz w:val="24"/>
        </w:rPr>
      </w:pPr>
    </w:p>
    <w:p w14:paraId="4D069360" w14:textId="77777777" w:rsidR="00C462D4" w:rsidRPr="00635017" w:rsidRDefault="00C462D4">
      <w:pPr>
        <w:rPr>
          <w:rFonts w:ascii="ＭＳ Ｐ明朝" w:eastAsia="ＭＳ Ｐ明朝" w:hAnsi="ＭＳ Ｐ明朝"/>
          <w:sz w:val="24"/>
        </w:rPr>
      </w:pPr>
    </w:p>
    <w:p w14:paraId="1050A4B1" w14:textId="77777777" w:rsidR="00F37E26" w:rsidRPr="00635017" w:rsidRDefault="00325B85" w:rsidP="00427A5B">
      <w:pPr>
        <w:jc w:val="center"/>
        <w:rPr>
          <w:rFonts w:ascii="ＭＳ Ｐ明朝" w:eastAsia="ＭＳ Ｐ明朝" w:hAnsi="ＭＳ Ｐ明朝"/>
          <w:b/>
          <w:sz w:val="48"/>
          <w:szCs w:val="48"/>
        </w:rPr>
      </w:pPr>
      <w:r>
        <w:rPr>
          <w:rFonts w:ascii="ＭＳ Ｐ明朝" w:eastAsia="ＭＳ Ｐ明朝" w:hAnsi="ＭＳ Ｐ明朝"/>
          <w:color w:val="FF0000"/>
          <w:sz w:val="24"/>
          <w:bdr w:val="single" w:sz="4" w:space="0" w:color="auto"/>
        </w:rPr>
        <w:br w:type="page"/>
      </w:r>
      <w:r w:rsidR="00635017">
        <w:rPr>
          <w:rFonts w:ascii="ＭＳ Ｐ明朝" w:eastAsia="ＭＳ Ｐ明朝" w:hAnsi="ＭＳ Ｐ明朝" w:hint="eastAsia"/>
          <w:b/>
          <w:sz w:val="48"/>
          <w:szCs w:val="48"/>
        </w:rPr>
        <w:lastRenderedPageBreak/>
        <w:t>研修者　個人情報</w:t>
      </w:r>
    </w:p>
    <w:p w14:paraId="00CAD37A" w14:textId="77777777" w:rsidR="003742BE" w:rsidRDefault="003742BE" w:rsidP="00F37E26">
      <w:pPr>
        <w:jc w:val="left"/>
        <w:rPr>
          <w:rFonts w:ascii="ＭＳ Ｐ明朝" w:eastAsia="ＭＳ Ｐ明朝" w:hAnsi="ＭＳ Ｐ明朝"/>
          <w:b/>
          <w:sz w:val="24"/>
        </w:rPr>
      </w:pPr>
    </w:p>
    <w:p w14:paraId="001F9324" w14:textId="77777777" w:rsidR="002E7613" w:rsidRDefault="002E7613" w:rsidP="00F37E26">
      <w:pPr>
        <w:jc w:val="left"/>
        <w:rPr>
          <w:rFonts w:ascii="ＭＳ Ｐ明朝" w:eastAsia="ＭＳ Ｐ明朝" w:hAnsi="ＭＳ Ｐ明朝"/>
          <w:b/>
          <w:sz w:val="24"/>
        </w:rPr>
      </w:pPr>
    </w:p>
    <w:p w14:paraId="565C78CF" w14:textId="77777777" w:rsidR="00F37E26" w:rsidRDefault="00F37E26" w:rsidP="00635017">
      <w:pPr>
        <w:spacing w:line="360" w:lineRule="auto"/>
        <w:jc w:val="left"/>
        <w:rPr>
          <w:rFonts w:ascii="ＭＳ Ｐ明朝" w:eastAsia="ＭＳ Ｐ明朝" w:hAnsi="ＭＳ Ｐ明朝"/>
          <w:b/>
          <w:sz w:val="24"/>
        </w:rPr>
      </w:pPr>
      <w:r w:rsidRPr="00F37E26">
        <w:rPr>
          <w:rFonts w:ascii="ＭＳ Ｐ明朝" w:eastAsia="ＭＳ Ｐ明朝" w:hAnsi="ＭＳ Ｐ明朝" w:hint="eastAsia"/>
          <w:b/>
          <w:sz w:val="24"/>
        </w:rPr>
        <w:t>氏</w:t>
      </w:r>
      <w:r w:rsidR="003742BE">
        <w:rPr>
          <w:rFonts w:ascii="ＭＳ Ｐ明朝" w:eastAsia="ＭＳ Ｐ明朝" w:hAnsi="ＭＳ Ｐ明朝" w:hint="eastAsia"/>
          <w:b/>
          <w:sz w:val="24"/>
        </w:rPr>
        <w:t xml:space="preserve"> </w:t>
      </w:r>
      <w:r w:rsidRPr="00F37E26">
        <w:rPr>
          <w:rFonts w:ascii="ＭＳ Ｐ明朝" w:eastAsia="ＭＳ Ｐ明朝" w:hAnsi="ＭＳ Ｐ明朝" w:hint="eastAsia"/>
          <w:b/>
          <w:sz w:val="24"/>
        </w:rPr>
        <w:t>名</w:t>
      </w:r>
      <w:r w:rsidR="003742BE">
        <w:rPr>
          <w:rFonts w:ascii="ＭＳ Ｐ明朝" w:eastAsia="ＭＳ Ｐ明朝" w:hAnsi="ＭＳ Ｐ明朝" w:hint="eastAsia"/>
          <w:b/>
          <w:sz w:val="24"/>
        </w:rPr>
        <w:tab/>
      </w:r>
      <w:r>
        <w:rPr>
          <w:rFonts w:ascii="ＭＳ Ｐ明朝" w:eastAsia="ＭＳ Ｐ明朝" w:hAnsi="ＭＳ Ｐ明朝" w:hint="eastAsia"/>
          <w:b/>
          <w:sz w:val="24"/>
        </w:rPr>
        <w:t>：</w:t>
      </w:r>
      <w:r w:rsidRPr="003742BE">
        <w:rPr>
          <w:rFonts w:ascii="ＭＳ Ｐ明朝" w:eastAsia="ＭＳ Ｐ明朝" w:hAnsi="ＭＳ Ｐ明朝" w:hint="eastAsia"/>
          <w:sz w:val="24"/>
          <w:u w:val="single"/>
        </w:rPr>
        <w:t xml:space="preserve">　　　　　　　　</w:t>
      </w:r>
      <w:r w:rsidR="00635017">
        <w:rPr>
          <w:rFonts w:ascii="ＭＳ Ｐ明朝" w:eastAsia="ＭＳ Ｐ明朝" w:hAnsi="ＭＳ Ｐ明朝" w:hint="eastAsia"/>
          <w:sz w:val="24"/>
          <w:u w:val="single"/>
        </w:rPr>
        <w:t xml:space="preserve">　　　　　　　　　　　　</w:t>
      </w:r>
      <w:r w:rsidRPr="003742BE">
        <w:rPr>
          <w:rFonts w:ascii="ＭＳ Ｐ明朝" w:eastAsia="ＭＳ Ｐ明朝" w:hAnsi="ＭＳ Ｐ明朝" w:hint="eastAsia"/>
          <w:sz w:val="24"/>
          <w:u w:val="single"/>
        </w:rPr>
        <w:t xml:space="preserve">　　　　　　　　　　　　　　</w:t>
      </w:r>
      <w:r w:rsidR="003742BE" w:rsidRPr="003742BE">
        <w:rPr>
          <w:rFonts w:ascii="ＭＳ Ｐ明朝" w:eastAsia="ＭＳ Ｐ明朝" w:hAnsi="ＭＳ Ｐ明朝" w:hint="eastAsia"/>
          <w:sz w:val="24"/>
          <w:u w:val="single"/>
        </w:rPr>
        <w:t>（</w:t>
      </w:r>
      <w:r w:rsidR="00325B85">
        <w:rPr>
          <w:rFonts w:ascii="ＭＳ Ｐ明朝" w:eastAsia="ＭＳ Ｐ明朝" w:hAnsi="ＭＳ Ｐ明朝" w:hint="eastAsia"/>
          <w:sz w:val="24"/>
          <w:u w:val="single"/>
        </w:rPr>
        <w:t>旧</w:t>
      </w:r>
      <w:r w:rsidR="003742BE" w:rsidRPr="003742BE">
        <w:rPr>
          <w:rFonts w:ascii="ＭＳ Ｐ明朝" w:eastAsia="ＭＳ Ｐ明朝" w:hAnsi="ＭＳ Ｐ明朝" w:hint="eastAsia"/>
          <w:sz w:val="24"/>
          <w:u w:val="single"/>
        </w:rPr>
        <w:t>姓</w:t>
      </w:r>
      <w:r w:rsidRPr="003742BE">
        <w:rPr>
          <w:rFonts w:ascii="ＭＳ Ｐ明朝" w:eastAsia="ＭＳ Ｐ明朝" w:hAnsi="ＭＳ Ｐ明朝" w:hint="eastAsia"/>
          <w:sz w:val="24"/>
          <w:u w:val="single"/>
        </w:rPr>
        <w:t xml:space="preserve">　　　　　　　　　　</w:t>
      </w:r>
      <w:r w:rsidR="003742BE" w:rsidRPr="003742BE">
        <w:rPr>
          <w:rFonts w:ascii="ＭＳ Ｐ明朝" w:eastAsia="ＭＳ Ｐ明朝" w:hAnsi="ＭＳ Ｐ明朝" w:hint="eastAsia"/>
          <w:sz w:val="24"/>
          <w:u w:val="single"/>
        </w:rPr>
        <w:t>）</w:t>
      </w:r>
    </w:p>
    <w:p w14:paraId="34939366" w14:textId="77777777" w:rsidR="00F37E26" w:rsidRDefault="00F37E26" w:rsidP="00635017">
      <w:pPr>
        <w:spacing w:line="360" w:lineRule="auto"/>
        <w:jc w:val="left"/>
        <w:rPr>
          <w:rFonts w:ascii="ＭＳ Ｐ明朝" w:eastAsia="ＭＳ Ｐ明朝" w:hAnsi="ＭＳ Ｐ明朝"/>
          <w:b/>
          <w:sz w:val="24"/>
        </w:rPr>
      </w:pPr>
    </w:p>
    <w:p w14:paraId="1C8A773D" w14:textId="77777777" w:rsidR="003742BE" w:rsidRPr="00F37E26" w:rsidRDefault="003742BE" w:rsidP="00635017">
      <w:pPr>
        <w:spacing w:line="360" w:lineRule="auto"/>
        <w:jc w:val="left"/>
        <w:rPr>
          <w:rFonts w:ascii="ＭＳ Ｐ明朝" w:eastAsia="ＭＳ Ｐ明朝" w:hAnsi="ＭＳ Ｐ明朝"/>
          <w:b/>
          <w:sz w:val="24"/>
        </w:rPr>
      </w:pPr>
      <w:r>
        <w:rPr>
          <w:rFonts w:ascii="ＭＳ Ｐ明朝" w:eastAsia="ＭＳ Ｐ明朝" w:hAnsi="ＭＳ Ｐ明朝" w:hint="eastAsia"/>
          <w:b/>
          <w:sz w:val="24"/>
        </w:rPr>
        <w:t>性別</w:t>
      </w:r>
      <w:r>
        <w:rPr>
          <w:rFonts w:ascii="ＭＳ Ｐ明朝" w:eastAsia="ＭＳ Ｐ明朝" w:hAnsi="ＭＳ Ｐ明朝" w:hint="eastAsia"/>
          <w:b/>
          <w:sz w:val="24"/>
        </w:rPr>
        <w:tab/>
        <w:t xml:space="preserve">：　</w:t>
      </w:r>
      <w:r w:rsidRPr="003742BE">
        <w:rPr>
          <w:rFonts w:ascii="ＭＳ Ｐ明朝" w:eastAsia="ＭＳ Ｐ明朝" w:hAnsi="ＭＳ Ｐ明朝" w:hint="eastAsia"/>
          <w:sz w:val="24"/>
        </w:rPr>
        <w:t>男性 ・ 女性</w:t>
      </w:r>
    </w:p>
    <w:p w14:paraId="070D2812" w14:textId="77777777" w:rsidR="00F37E26" w:rsidRPr="00F37E26" w:rsidRDefault="00F37E26" w:rsidP="00635017">
      <w:pPr>
        <w:spacing w:line="360" w:lineRule="auto"/>
        <w:jc w:val="left"/>
        <w:rPr>
          <w:rFonts w:ascii="ＭＳ Ｐ明朝" w:eastAsia="ＭＳ Ｐ明朝" w:hAnsi="ＭＳ Ｐ明朝"/>
          <w:b/>
          <w:sz w:val="24"/>
        </w:rPr>
      </w:pPr>
      <w:r w:rsidRPr="00F37E26">
        <w:rPr>
          <w:rFonts w:ascii="ＭＳ Ｐ明朝" w:eastAsia="ＭＳ Ｐ明朝" w:hAnsi="ＭＳ Ｐ明朝" w:hint="eastAsia"/>
          <w:b/>
          <w:sz w:val="24"/>
        </w:rPr>
        <w:t>生年月日</w:t>
      </w:r>
      <w:r w:rsidR="003742BE">
        <w:rPr>
          <w:rFonts w:ascii="ＭＳ Ｐ明朝" w:eastAsia="ＭＳ Ｐ明朝" w:hAnsi="ＭＳ Ｐ明朝" w:hint="eastAsia"/>
          <w:b/>
          <w:sz w:val="24"/>
        </w:rPr>
        <w:tab/>
      </w:r>
      <w:r>
        <w:rPr>
          <w:rFonts w:ascii="ＭＳ Ｐ明朝" w:eastAsia="ＭＳ Ｐ明朝" w:hAnsi="ＭＳ Ｐ明朝" w:hint="eastAsia"/>
          <w:b/>
          <w:sz w:val="24"/>
        </w:rPr>
        <w:t>：</w:t>
      </w:r>
      <w:r w:rsidRPr="003742BE">
        <w:rPr>
          <w:rFonts w:ascii="ＭＳ Ｐ明朝" w:eastAsia="ＭＳ Ｐ明朝" w:hAnsi="ＭＳ Ｐ明朝" w:hint="eastAsia"/>
          <w:sz w:val="24"/>
        </w:rPr>
        <w:t xml:space="preserve">（ 昭和 ・ 平成 ）　　　</w:t>
      </w:r>
      <w:r w:rsidR="00C80D78">
        <w:rPr>
          <w:rFonts w:ascii="ＭＳ Ｐ明朝" w:eastAsia="ＭＳ Ｐ明朝" w:hAnsi="ＭＳ Ｐ明朝" w:hint="eastAsia"/>
          <w:sz w:val="24"/>
        </w:rPr>
        <w:t xml:space="preserve">　　</w:t>
      </w:r>
      <w:r w:rsidRPr="003742BE">
        <w:rPr>
          <w:rFonts w:ascii="ＭＳ Ｐ明朝" w:eastAsia="ＭＳ Ｐ明朝" w:hAnsi="ＭＳ Ｐ明朝" w:hint="eastAsia"/>
          <w:sz w:val="24"/>
        </w:rPr>
        <w:t>年　　　　月　　　　日</w:t>
      </w:r>
      <w:r w:rsidR="003742BE">
        <w:rPr>
          <w:rFonts w:ascii="ＭＳ Ｐ明朝" w:eastAsia="ＭＳ Ｐ明朝" w:hAnsi="ＭＳ Ｐ明朝" w:hint="eastAsia"/>
          <w:sz w:val="24"/>
        </w:rPr>
        <w:t xml:space="preserve">　生</w:t>
      </w:r>
    </w:p>
    <w:p w14:paraId="1EC6E3E7" w14:textId="77777777" w:rsidR="00F37E26" w:rsidRDefault="00F37E26" w:rsidP="00635017">
      <w:pPr>
        <w:spacing w:line="360" w:lineRule="auto"/>
        <w:jc w:val="left"/>
        <w:rPr>
          <w:rFonts w:ascii="ＭＳ Ｐ明朝" w:eastAsia="ＭＳ Ｐ明朝" w:hAnsi="ＭＳ Ｐ明朝"/>
          <w:b/>
          <w:sz w:val="24"/>
        </w:rPr>
      </w:pPr>
    </w:p>
    <w:p w14:paraId="4F21D295" w14:textId="77777777" w:rsidR="002E7613" w:rsidRDefault="002E7613" w:rsidP="00635017">
      <w:pPr>
        <w:spacing w:line="360" w:lineRule="auto"/>
        <w:jc w:val="left"/>
        <w:rPr>
          <w:rFonts w:ascii="ＭＳ Ｐ明朝" w:eastAsia="ＭＳ Ｐ明朝" w:hAnsi="ＭＳ Ｐ明朝"/>
          <w:b/>
          <w:sz w:val="24"/>
        </w:rPr>
      </w:pPr>
    </w:p>
    <w:p w14:paraId="5F988AC6" w14:textId="77777777" w:rsidR="00F37E26" w:rsidRPr="00F37E26" w:rsidRDefault="00F37E26" w:rsidP="00635017">
      <w:pPr>
        <w:spacing w:line="360" w:lineRule="auto"/>
        <w:jc w:val="left"/>
        <w:rPr>
          <w:rFonts w:ascii="ＭＳ Ｐ明朝" w:eastAsia="ＭＳ Ｐ明朝" w:hAnsi="ＭＳ Ｐ明朝"/>
          <w:b/>
          <w:sz w:val="24"/>
        </w:rPr>
      </w:pPr>
      <w:r>
        <w:rPr>
          <w:rFonts w:ascii="ＭＳ Ｐ明朝" w:eastAsia="ＭＳ Ｐ明朝" w:hAnsi="ＭＳ Ｐ明朝" w:hint="eastAsia"/>
          <w:b/>
          <w:sz w:val="24"/>
        </w:rPr>
        <w:t>出身大学</w:t>
      </w:r>
      <w:r w:rsidR="003742BE">
        <w:rPr>
          <w:rFonts w:ascii="ＭＳ Ｐ明朝" w:eastAsia="ＭＳ Ｐ明朝" w:hAnsi="ＭＳ Ｐ明朝" w:hint="eastAsia"/>
          <w:b/>
          <w:sz w:val="24"/>
        </w:rPr>
        <w:tab/>
      </w:r>
      <w:r>
        <w:rPr>
          <w:rFonts w:ascii="ＭＳ Ｐ明朝" w:eastAsia="ＭＳ Ｐ明朝" w:hAnsi="ＭＳ Ｐ明朝" w:hint="eastAsia"/>
          <w:b/>
          <w:sz w:val="24"/>
        </w:rPr>
        <w:t>：</w:t>
      </w:r>
      <w:r w:rsidR="00635017">
        <w:rPr>
          <w:rFonts w:ascii="ＭＳ Ｐ明朝" w:eastAsia="ＭＳ Ｐ明朝" w:hAnsi="ＭＳ Ｐ明朝" w:hint="eastAsia"/>
          <w:b/>
          <w:sz w:val="24"/>
        </w:rPr>
        <w:t xml:space="preserve">　</w:t>
      </w:r>
      <w:r w:rsidR="003742BE" w:rsidRPr="003742BE">
        <w:rPr>
          <w:rFonts w:ascii="ＭＳ Ｐ明朝" w:eastAsia="ＭＳ Ｐ明朝" w:hAnsi="ＭＳ Ｐ明朝" w:hint="eastAsia"/>
          <w:b/>
          <w:sz w:val="24"/>
          <w:u w:val="single"/>
        </w:rPr>
        <w:t xml:space="preserve"> </w:t>
      </w:r>
      <w:r w:rsidR="003742BE" w:rsidRPr="003742BE">
        <w:rPr>
          <w:rFonts w:ascii="ＭＳ Ｐ明朝" w:eastAsia="ＭＳ Ｐ明朝" w:hAnsi="ＭＳ Ｐ明朝" w:hint="eastAsia"/>
          <w:sz w:val="24"/>
          <w:u w:val="single"/>
        </w:rPr>
        <w:t xml:space="preserve">             </w:t>
      </w:r>
      <w:r w:rsidR="00635017">
        <w:rPr>
          <w:rFonts w:ascii="ＭＳ Ｐ明朝" w:eastAsia="ＭＳ Ｐ明朝" w:hAnsi="ＭＳ Ｐ明朝" w:hint="eastAsia"/>
          <w:sz w:val="24"/>
          <w:u w:val="single"/>
        </w:rPr>
        <w:t xml:space="preserve">　　　　</w:t>
      </w:r>
      <w:r w:rsidR="003742BE" w:rsidRPr="003742BE">
        <w:rPr>
          <w:rFonts w:ascii="ＭＳ Ｐ明朝" w:eastAsia="ＭＳ Ｐ明朝" w:hAnsi="ＭＳ Ｐ明朝" w:hint="eastAsia"/>
          <w:sz w:val="24"/>
          <w:u w:val="single"/>
        </w:rPr>
        <w:t xml:space="preserve">     </w:t>
      </w:r>
      <w:r w:rsidR="00635017">
        <w:rPr>
          <w:rFonts w:ascii="ＭＳ Ｐ明朝" w:eastAsia="ＭＳ Ｐ明朝" w:hAnsi="ＭＳ Ｐ明朝" w:hint="eastAsia"/>
          <w:sz w:val="24"/>
          <w:u w:val="single"/>
        </w:rPr>
        <w:t xml:space="preserve">　</w:t>
      </w:r>
      <w:r w:rsidR="00C80D78">
        <w:rPr>
          <w:rFonts w:ascii="ＭＳ Ｐ明朝" w:eastAsia="ＭＳ Ｐ明朝" w:hAnsi="ＭＳ Ｐ明朝" w:hint="eastAsia"/>
          <w:sz w:val="24"/>
          <w:u w:val="single"/>
        </w:rPr>
        <w:t>大学　　平成</w:t>
      </w:r>
      <w:r w:rsidR="003742BE" w:rsidRPr="003742BE">
        <w:rPr>
          <w:rFonts w:ascii="ＭＳ Ｐ明朝" w:eastAsia="ＭＳ Ｐ明朝" w:hAnsi="ＭＳ Ｐ明朝" w:hint="eastAsia"/>
          <w:sz w:val="24"/>
          <w:u w:val="single"/>
        </w:rPr>
        <w:t xml:space="preserve">　　　　</w:t>
      </w:r>
      <w:r w:rsidR="00C80D78">
        <w:rPr>
          <w:rFonts w:ascii="ＭＳ Ｐ明朝" w:eastAsia="ＭＳ Ｐ明朝" w:hAnsi="ＭＳ Ｐ明朝" w:hint="eastAsia"/>
          <w:sz w:val="24"/>
          <w:u w:val="single"/>
        </w:rPr>
        <w:t xml:space="preserve">　</w:t>
      </w:r>
      <w:r w:rsidR="003742BE" w:rsidRPr="003742BE">
        <w:rPr>
          <w:rFonts w:ascii="ＭＳ Ｐ明朝" w:eastAsia="ＭＳ Ｐ明朝" w:hAnsi="ＭＳ Ｐ明朝" w:hint="eastAsia"/>
          <w:sz w:val="24"/>
          <w:u w:val="single"/>
        </w:rPr>
        <w:t xml:space="preserve">年卒  </w:t>
      </w:r>
    </w:p>
    <w:p w14:paraId="7A10B64D" w14:textId="77777777" w:rsidR="00F37E26" w:rsidRDefault="00F37E26" w:rsidP="00635017">
      <w:pPr>
        <w:spacing w:line="360" w:lineRule="auto"/>
        <w:jc w:val="left"/>
        <w:rPr>
          <w:rFonts w:ascii="ＭＳ Ｐ明朝" w:eastAsia="ＭＳ Ｐ明朝" w:hAnsi="ＭＳ Ｐ明朝"/>
          <w:b/>
          <w:sz w:val="24"/>
        </w:rPr>
      </w:pPr>
    </w:p>
    <w:tbl>
      <w:tblPr>
        <w:tblW w:w="0" w:type="auto"/>
        <w:tblInd w:w="116" w:type="dxa"/>
        <w:tblLayout w:type="fixed"/>
        <w:tblCellMar>
          <w:left w:w="0" w:type="dxa"/>
          <w:right w:w="0" w:type="dxa"/>
        </w:tblCellMar>
        <w:tblLook w:val="0000" w:firstRow="0" w:lastRow="0" w:firstColumn="0" w:lastColumn="0" w:noHBand="0" w:noVBand="0"/>
      </w:tblPr>
      <w:tblGrid>
        <w:gridCol w:w="9837"/>
      </w:tblGrid>
      <w:tr w:rsidR="006D582E" w:rsidRPr="006D582E" w14:paraId="54739EFC" w14:textId="77777777" w:rsidTr="00A111D6">
        <w:trPr>
          <w:trHeight w:hRule="exact" w:val="739"/>
        </w:trPr>
        <w:tc>
          <w:tcPr>
            <w:tcW w:w="9837" w:type="dxa"/>
            <w:tcBorders>
              <w:top w:val="single" w:sz="4" w:space="0" w:color="000000"/>
              <w:left w:val="single" w:sz="4" w:space="0" w:color="000000"/>
              <w:bottom w:val="single" w:sz="4" w:space="0" w:color="000000"/>
              <w:right w:val="single" w:sz="4" w:space="0" w:color="000000"/>
            </w:tcBorders>
          </w:tcPr>
          <w:p w14:paraId="6E2EA926" w14:textId="77777777" w:rsidR="006D582E" w:rsidRPr="006D582E" w:rsidRDefault="006D582E" w:rsidP="00A111D6">
            <w:pPr>
              <w:kinsoku w:val="0"/>
              <w:overflowPunct w:val="0"/>
              <w:autoSpaceDE w:val="0"/>
              <w:autoSpaceDN w:val="0"/>
              <w:adjustRightInd w:val="0"/>
              <w:spacing w:before="6" w:line="170" w:lineRule="exact"/>
              <w:jc w:val="left"/>
              <w:rPr>
                <w:rFonts w:ascii="Times New Roman" w:hAnsi="Times New Roman"/>
                <w:kern w:val="0"/>
                <w:sz w:val="17"/>
                <w:szCs w:val="17"/>
              </w:rPr>
            </w:pPr>
          </w:p>
          <w:p w14:paraId="0F1BF657" w14:textId="77777777" w:rsidR="006D582E" w:rsidRPr="00C13504" w:rsidRDefault="006D582E" w:rsidP="00A111D6">
            <w:pPr>
              <w:spacing w:line="360" w:lineRule="exact"/>
              <w:jc w:val="left"/>
              <w:rPr>
                <w:rFonts w:ascii="ＭＳ Ｐ明朝" w:eastAsia="ＭＳ Ｐ明朝" w:hAnsi="ＭＳ Ｐ明朝"/>
                <w:b/>
                <w:sz w:val="24"/>
              </w:rPr>
            </w:pPr>
            <w:r w:rsidRPr="00C13504">
              <w:rPr>
                <w:rFonts w:ascii="ＭＳ Ｐ明朝" w:eastAsia="ＭＳ Ｐ明朝" w:hAnsi="ＭＳ Ｐ明朝" w:hint="eastAsia"/>
                <w:b/>
                <w:sz w:val="24"/>
              </w:rPr>
              <w:t xml:space="preserve">IVR学会入会年月日　　　　　　　</w:t>
            </w:r>
            <w:r w:rsidRPr="00C13504">
              <w:rPr>
                <w:rFonts w:ascii="ＭＳ Ｐ明朝" w:eastAsia="ＭＳ Ｐ明朝" w:hAnsi="ＭＳ Ｐ明朝" w:hint="eastAsia"/>
                <w:sz w:val="24"/>
              </w:rPr>
              <w:t xml:space="preserve">　　平成　　　　年　　　　月　　　　　日</w:t>
            </w:r>
          </w:p>
          <w:p w14:paraId="3EC631DC" w14:textId="77777777" w:rsidR="006D582E" w:rsidRPr="006D582E" w:rsidRDefault="006D582E" w:rsidP="00A111D6">
            <w:pPr>
              <w:kinsoku w:val="0"/>
              <w:overflowPunct w:val="0"/>
              <w:autoSpaceDE w:val="0"/>
              <w:autoSpaceDN w:val="0"/>
              <w:adjustRightInd w:val="0"/>
              <w:ind w:left="99"/>
              <w:jc w:val="left"/>
              <w:rPr>
                <w:rFonts w:ascii="Times New Roman" w:hAnsi="Times New Roman"/>
                <w:kern w:val="0"/>
                <w:sz w:val="24"/>
              </w:rPr>
            </w:pPr>
          </w:p>
        </w:tc>
      </w:tr>
      <w:tr w:rsidR="006D582E" w:rsidRPr="006D582E" w14:paraId="2CA939C1" w14:textId="77777777" w:rsidTr="00A111D6">
        <w:trPr>
          <w:trHeight w:hRule="exact" w:val="739"/>
        </w:trPr>
        <w:tc>
          <w:tcPr>
            <w:tcW w:w="9837" w:type="dxa"/>
            <w:tcBorders>
              <w:top w:val="single" w:sz="4" w:space="0" w:color="000000"/>
              <w:left w:val="single" w:sz="4" w:space="0" w:color="000000"/>
              <w:bottom w:val="single" w:sz="4" w:space="0" w:color="000000"/>
              <w:right w:val="single" w:sz="4" w:space="0" w:color="000000"/>
            </w:tcBorders>
          </w:tcPr>
          <w:p w14:paraId="72A7101F" w14:textId="77777777" w:rsidR="006D582E" w:rsidRPr="006D582E" w:rsidRDefault="006D582E" w:rsidP="00A111D6">
            <w:pPr>
              <w:kinsoku w:val="0"/>
              <w:overflowPunct w:val="0"/>
              <w:autoSpaceDE w:val="0"/>
              <w:autoSpaceDN w:val="0"/>
              <w:adjustRightInd w:val="0"/>
              <w:spacing w:before="4" w:line="170" w:lineRule="exact"/>
              <w:jc w:val="left"/>
              <w:rPr>
                <w:rFonts w:ascii="Times New Roman" w:hAnsi="Times New Roman"/>
                <w:kern w:val="0"/>
                <w:sz w:val="17"/>
                <w:szCs w:val="17"/>
              </w:rPr>
            </w:pPr>
          </w:p>
          <w:p w14:paraId="0E2268A8" w14:textId="77777777" w:rsidR="006D582E" w:rsidRDefault="006D582E" w:rsidP="00A111D6">
            <w:pPr>
              <w:spacing w:line="360" w:lineRule="exact"/>
              <w:jc w:val="left"/>
              <w:rPr>
                <w:rFonts w:ascii="ＭＳ Ｐ明朝" w:eastAsia="ＭＳ Ｐ明朝" w:hAnsi="ＭＳ Ｐ明朝"/>
                <w:b/>
                <w:sz w:val="24"/>
              </w:rPr>
            </w:pPr>
            <w:r>
              <w:rPr>
                <w:rFonts w:ascii="ＭＳ Ｐ明朝" w:eastAsia="ＭＳ Ｐ明朝" w:hAnsi="ＭＳ Ｐ明朝" w:hint="eastAsia"/>
                <w:b/>
                <w:sz w:val="24"/>
              </w:rPr>
              <w:t>IVR学会会員番号　（　　　　　　　　　　）</w:t>
            </w:r>
          </w:p>
          <w:p w14:paraId="59159E04" w14:textId="77777777" w:rsidR="006D582E" w:rsidRDefault="006D582E" w:rsidP="00A111D6">
            <w:pPr>
              <w:spacing w:line="360" w:lineRule="exact"/>
              <w:jc w:val="left"/>
              <w:rPr>
                <w:rFonts w:ascii="ＭＳ Ｐ明朝" w:eastAsia="ＭＳ Ｐ明朝" w:hAnsi="ＭＳ Ｐ明朝"/>
                <w:b/>
                <w:sz w:val="24"/>
              </w:rPr>
            </w:pPr>
          </w:p>
          <w:p w14:paraId="2D5BE701" w14:textId="77777777" w:rsidR="006D582E" w:rsidRDefault="006D582E" w:rsidP="00A111D6">
            <w:pPr>
              <w:spacing w:line="360" w:lineRule="exact"/>
              <w:jc w:val="left"/>
              <w:rPr>
                <w:rFonts w:ascii="ＭＳ Ｐ明朝" w:eastAsia="ＭＳ Ｐ明朝" w:hAnsi="ＭＳ Ｐ明朝"/>
                <w:b/>
                <w:sz w:val="24"/>
              </w:rPr>
            </w:pPr>
          </w:p>
          <w:p w14:paraId="39B9EC41" w14:textId="77777777" w:rsidR="006D582E" w:rsidRPr="006D582E" w:rsidRDefault="006D582E" w:rsidP="00A111D6">
            <w:pPr>
              <w:kinsoku w:val="0"/>
              <w:overflowPunct w:val="0"/>
              <w:autoSpaceDE w:val="0"/>
              <w:autoSpaceDN w:val="0"/>
              <w:adjustRightInd w:val="0"/>
              <w:ind w:left="99"/>
              <w:jc w:val="left"/>
              <w:rPr>
                <w:rFonts w:ascii="Times New Roman" w:hAnsi="Times New Roman"/>
                <w:kern w:val="0"/>
                <w:sz w:val="24"/>
              </w:rPr>
            </w:pPr>
          </w:p>
        </w:tc>
      </w:tr>
    </w:tbl>
    <w:p w14:paraId="7319672B" w14:textId="77777777" w:rsidR="006D582E" w:rsidRDefault="006D582E" w:rsidP="006D582E">
      <w:pPr>
        <w:spacing w:line="360" w:lineRule="exact"/>
        <w:jc w:val="left"/>
        <w:rPr>
          <w:rFonts w:ascii="ＭＳ Ｐ明朝" w:eastAsia="ＭＳ Ｐ明朝" w:hAnsi="ＭＳ Ｐ明朝"/>
          <w:b/>
          <w:sz w:val="24"/>
        </w:rPr>
      </w:pPr>
      <w:r>
        <w:rPr>
          <w:rFonts w:ascii="ＭＳ Ｐ明朝" w:eastAsia="ＭＳ Ｐ明朝" w:hAnsi="ＭＳ Ｐ明朝" w:hint="eastAsia"/>
          <w:b/>
          <w:sz w:val="24"/>
        </w:rPr>
        <w:t>基盤学会名</w:t>
      </w:r>
      <w:r w:rsidR="00BC0E77">
        <w:rPr>
          <w:rFonts w:ascii="ＭＳ Ｐ明朝" w:eastAsia="ＭＳ Ｐ明朝" w:hAnsi="ＭＳ Ｐ明朝" w:hint="eastAsia"/>
          <w:b/>
          <w:sz w:val="24"/>
        </w:rPr>
        <w:t xml:space="preserve">　/</w:t>
      </w:r>
      <w:r>
        <w:rPr>
          <w:rFonts w:ascii="ＭＳ Ｐ明朝" w:eastAsia="ＭＳ Ｐ明朝" w:hAnsi="ＭＳ Ｐ明朝" w:hint="eastAsia"/>
          <w:b/>
          <w:sz w:val="24"/>
        </w:rPr>
        <w:t xml:space="preserve">　会員番号　（　　　</w:t>
      </w:r>
      <w:r w:rsidR="005D334A">
        <w:rPr>
          <w:rFonts w:ascii="ＭＳ Ｐ明朝" w:eastAsia="ＭＳ Ｐ明朝" w:hAnsi="ＭＳ Ｐ明朝" w:hint="eastAsia"/>
          <w:b/>
          <w:sz w:val="24"/>
        </w:rPr>
        <w:t xml:space="preserve">　　　　　　　　　　　　　　　　　</w:t>
      </w:r>
      <w:r>
        <w:rPr>
          <w:rFonts w:ascii="ＭＳ Ｐ明朝" w:eastAsia="ＭＳ Ｐ明朝" w:hAnsi="ＭＳ Ｐ明朝" w:hint="eastAsia"/>
          <w:b/>
          <w:sz w:val="24"/>
        </w:rPr>
        <w:t xml:space="preserve">　　　　　学会</w:t>
      </w:r>
      <w:r w:rsidR="00BC0E77">
        <w:rPr>
          <w:rFonts w:ascii="ＭＳ Ｐ明朝" w:eastAsia="ＭＳ Ｐ明朝" w:hAnsi="ＭＳ Ｐ明朝" w:hint="eastAsia"/>
          <w:b/>
          <w:sz w:val="24"/>
        </w:rPr>
        <w:t xml:space="preserve">　/　会員番号</w:t>
      </w:r>
      <w:r>
        <w:rPr>
          <w:rFonts w:ascii="ＭＳ Ｐ明朝" w:eastAsia="ＭＳ Ｐ明朝" w:hAnsi="ＭＳ Ｐ明朝" w:hint="eastAsia"/>
          <w:b/>
          <w:sz w:val="24"/>
        </w:rPr>
        <w:t xml:space="preserve">　　　　　　　）</w:t>
      </w:r>
    </w:p>
    <w:p w14:paraId="3097D675" w14:textId="77777777" w:rsidR="006D582E" w:rsidRDefault="006D582E" w:rsidP="006D582E">
      <w:pPr>
        <w:spacing w:line="360" w:lineRule="exact"/>
        <w:jc w:val="left"/>
        <w:rPr>
          <w:rFonts w:ascii="ＭＳ Ｐ明朝" w:eastAsia="ＭＳ Ｐ明朝" w:hAnsi="ＭＳ Ｐ明朝"/>
          <w:b/>
          <w:sz w:val="24"/>
        </w:rPr>
      </w:pPr>
      <w:r>
        <w:rPr>
          <w:rFonts w:ascii="ＭＳ Ｐ明朝" w:eastAsia="ＭＳ Ｐ明朝" w:hAnsi="ＭＳ Ｐ明朝" w:hint="eastAsia"/>
          <w:b/>
          <w:sz w:val="24"/>
        </w:rPr>
        <w:t xml:space="preserve">基盤学会専門医番号　（　　　　　</w:t>
      </w:r>
      <w:r w:rsidR="005D334A">
        <w:rPr>
          <w:rFonts w:ascii="ＭＳ Ｐ明朝" w:eastAsia="ＭＳ Ｐ明朝" w:hAnsi="ＭＳ Ｐ明朝" w:hint="eastAsia"/>
          <w:b/>
          <w:sz w:val="24"/>
        </w:rPr>
        <w:t xml:space="preserve">　</w:t>
      </w:r>
      <w:r>
        <w:rPr>
          <w:rFonts w:ascii="ＭＳ Ｐ明朝" w:eastAsia="ＭＳ Ｐ明朝" w:hAnsi="ＭＳ Ｐ明朝" w:hint="eastAsia"/>
          <w:b/>
          <w:sz w:val="24"/>
        </w:rPr>
        <w:t xml:space="preserve">　　　　　）</w:t>
      </w:r>
    </w:p>
    <w:p w14:paraId="4C0B0777" w14:textId="77777777" w:rsidR="002E7613" w:rsidRDefault="005D334A" w:rsidP="00635017">
      <w:pPr>
        <w:spacing w:line="360" w:lineRule="auto"/>
        <w:jc w:val="left"/>
        <w:rPr>
          <w:rFonts w:ascii="ＭＳ Ｐ明朝" w:eastAsia="ＭＳ Ｐ明朝" w:hAnsi="ＭＳ Ｐ明朝"/>
          <w:b/>
          <w:sz w:val="24"/>
        </w:rPr>
      </w:pPr>
      <w:r>
        <w:rPr>
          <w:rFonts w:ascii="ＭＳ Ｐ明朝" w:eastAsia="ＭＳ Ｐ明朝" w:hAnsi="ＭＳ Ｐ明朝" w:hint="eastAsia"/>
          <w:b/>
          <w:sz w:val="24"/>
        </w:rPr>
        <w:t xml:space="preserve">　</w:t>
      </w:r>
    </w:p>
    <w:p w14:paraId="5E2A4C93" w14:textId="77777777" w:rsidR="002E7613" w:rsidRDefault="002E7613" w:rsidP="00C80D78">
      <w:pPr>
        <w:spacing w:line="360" w:lineRule="exact"/>
        <w:jc w:val="left"/>
        <w:rPr>
          <w:rFonts w:ascii="ＭＳ Ｐ明朝" w:eastAsia="ＭＳ Ｐ明朝" w:hAnsi="ＭＳ Ｐ明朝"/>
          <w:b/>
          <w:sz w:val="24"/>
        </w:rPr>
      </w:pPr>
    </w:p>
    <w:p w14:paraId="17C89645" w14:textId="77777777" w:rsidR="006D582E" w:rsidRPr="006D582E" w:rsidRDefault="006D582E" w:rsidP="006D582E">
      <w:pPr>
        <w:kinsoku w:val="0"/>
        <w:overflowPunct w:val="0"/>
        <w:autoSpaceDE w:val="0"/>
        <w:autoSpaceDN w:val="0"/>
        <w:adjustRightInd w:val="0"/>
        <w:spacing w:before="3" w:line="160" w:lineRule="exact"/>
        <w:jc w:val="left"/>
        <w:rPr>
          <w:rFonts w:ascii="Times New Roman" w:hAnsi="Times New Roman"/>
          <w:kern w:val="0"/>
          <w:sz w:val="16"/>
          <w:szCs w:val="16"/>
        </w:rPr>
      </w:pPr>
    </w:p>
    <w:tbl>
      <w:tblPr>
        <w:tblW w:w="0" w:type="auto"/>
        <w:tblInd w:w="116" w:type="dxa"/>
        <w:tblLayout w:type="fixed"/>
        <w:tblCellMar>
          <w:left w:w="0" w:type="dxa"/>
          <w:right w:w="0" w:type="dxa"/>
        </w:tblCellMar>
        <w:tblLook w:val="0000" w:firstRow="0" w:lastRow="0" w:firstColumn="0" w:lastColumn="0" w:noHBand="0" w:noVBand="0"/>
      </w:tblPr>
      <w:tblGrid>
        <w:gridCol w:w="1527"/>
        <w:gridCol w:w="2271"/>
        <w:gridCol w:w="6039"/>
      </w:tblGrid>
      <w:tr w:rsidR="006D582E" w:rsidRPr="006D582E" w14:paraId="7180BA27" w14:textId="77777777">
        <w:trPr>
          <w:trHeight w:hRule="exact" w:val="1032"/>
        </w:trPr>
        <w:tc>
          <w:tcPr>
            <w:tcW w:w="1527" w:type="dxa"/>
            <w:vMerge w:val="restart"/>
            <w:tcBorders>
              <w:top w:val="single" w:sz="4" w:space="0" w:color="000000"/>
              <w:left w:val="single" w:sz="4" w:space="0" w:color="000000"/>
              <w:bottom w:val="single" w:sz="4" w:space="0" w:color="000000"/>
              <w:right w:val="single" w:sz="4" w:space="0" w:color="000000"/>
            </w:tcBorders>
          </w:tcPr>
          <w:p w14:paraId="05399A01" w14:textId="77777777" w:rsidR="006D582E" w:rsidRPr="006D582E" w:rsidRDefault="006D582E" w:rsidP="006D582E">
            <w:pPr>
              <w:kinsoku w:val="0"/>
              <w:overflowPunct w:val="0"/>
              <w:autoSpaceDE w:val="0"/>
              <w:autoSpaceDN w:val="0"/>
              <w:adjustRightInd w:val="0"/>
              <w:spacing w:line="200" w:lineRule="exact"/>
              <w:jc w:val="left"/>
              <w:rPr>
                <w:rFonts w:ascii="Times New Roman" w:hAnsi="Times New Roman"/>
                <w:kern w:val="0"/>
                <w:sz w:val="20"/>
                <w:szCs w:val="20"/>
              </w:rPr>
            </w:pPr>
          </w:p>
          <w:p w14:paraId="0DD5D00A" w14:textId="77777777" w:rsidR="006D582E" w:rsidRPr="006D582E" w:rsidRDefault="006D582E" w:rsidP="006D582E">
            <w:pPr>
              <w:kinsoku w:val="0"/>
              <w:overflowPunct w:val="0"/>
              <w:autoSpaceDE w:val="0"/>
              <w:autoSpaceDN w:val="0"/>
              <w:adjustRightInd w:val="0"/>
              <w:ind w:left="99"/>
              <w:jc w:val="left"/>
              <w:rPr>
                <w:rFonts w:ascii="Times New Roman" w:hAnsi="Times New Roman"/>
                <w:kern w:val="0"/>
                <w:sz w:val="24"/>
              </w:rPr>
            </w:pPr>
            <w:r w:rsidRPr="006D582E">
              <w:rPr>
                <w:rFonts w:ascii="ＭＳ Ｐ明朝" w:eastAsia="ＭＳ Ｐ明朝" w:hAnsi="Times New Roman" w:cs="ＭＳ Ｐ明朝" w:hint="eastAsia"/>
                <w:spacing w:val="2"/>
                <w:kern w:val="0"/>
                <w:sz w:val="24"/>
              </w:rPr>
              <w:t>連</w:t>
            </w:r>
            <w:r w:rsidRPr="006D582E">
              <w:rPr>
                <w:rFonts w:ascii="ＭＳ Ｐ明朝" w:eastAsia="ＭＳ Ｐ明朝" w:hAnsi="Times New Roman" w:cs="ＭＳ Ｐ明朝" w:hint="eastAsia"/>
                <w:kern w:val="0"/>
                <w:sz w:val="24"/>
              </w:rPr>
              <w:t>絡先</w:t>
            </w:r>
          </w:p>
        </w:tc>
        <w:tc>
          <w:tcPr>
            <w:tcW w:w="2271" w:type="dxa"/>
            <w:tcBorders>
              <w:top w:val="single" w:sz="4" w:space="0" w:color="000000"/>
              <w:left w:val="single" w:sz="4" w:space="0" w:color="000000"/>
              <w:bottom w:val="single" w:sz="4" w:space="0" w:color="000000"/>
              <w:right w:val="nil"/>
            </w:tcBorders>
          </w:tcPr>
          <w:p w14:paraId="5E9AC189" w14:textId="77777777" w:rsidR="006D582E" w:rsidRPr="006D582E" w:rsidRDefault="006D582E" w:rsidP="00016649">
            <w:pPr>
              <w:kinsoku w:val="0"/>
              <w:overflowPunct w:val="0"/>
              <w:autoSpaceDE w:val="0"/>
              <w:autoSpaceDN w:val="0"/>
              <w:adjustRightInd w:val="0"/>
              <w:spacing w:line="299" w:lineRule="exact"/>
              <w:ind w:left="99"/>
              <w:jc w:val="left"/>
              <w:rPr>
                <w:rFonts w:ascii="Times New Roman" w:hAnsi="Times New Roman"/>
                <w:kern w:val="0"/>
                <w:sz w:val="24"/>
              </w:rPr>
            </w:pPr>
            <w:r w:rsidRPr="006D582E">
              <w:rPr>
                <w:rFonts w:ascii="ＭＳ Ｐ明朝" w:eastAsia="ＭＳ Ｐ明朝" w:hAnsi="Times New Roman" w:cs="ＭＳ Ｐ明朝" w:hint="eastAsia"/>
                <w:spacing w:val="2"/>
                <w:kern w:val="0"/>
                <w:sz w:val="24"/>
              </w:rPr>
              <w:t>住</w:t>
            </w:r>
            <w:r w:rsidRPr="006D582E">
              <w:rPr>
                <w:rFonts w:ascii="ＭＳ Ｐ明朝" w:eastAsia="ＭＳ Ｐ明朝" w:hAnsi="Times New Roman" w:cs="ＭＳ Ｐ明朝" w:hint="eastAsia"/>
                <w:kern w:val="0"/>
                <w:sz w:val="24"/>
              </w:rPr>
              <w:t>所</w:t>
            </w:r>
            <w:r w:rsidRPr="006D582E">
              <w:rPr>
                <w:rFonts w:ascii="ＭＳ Ｐ明朝" w:eastAsia="ＭＳ Ｐ明朝" w:hAnsi="Times New Roman" w:cs="ＭＳ Ｐ明朝"/>
                <w:kern w:val="0"/>
                <w:sz w:val="24"/>
              </w:rPr>
              <w:t xml:space="preserve"> </w:t>
            </w:r>
            <w:r w:rsidRPr="006D582E">
              <w:rPr>
                <w:rFonts w:ascii="ＭＳ Ｐ明朝" w:eastAsia="ＭＳ Ｐ明朝" w:hAnsi="Times New Roman" w:cs="ＭＳ Ｐ明朝"/>
                <w:spacing w:val="14"/>
                <w:kern w:val="0"/>
                <w:sz w:val="24"/>
              </w:rPr>
              <w:t xml:space="preserve"> </w:t>
            </w:r>
            <w:r w:rsidRPr="006D582E">
              <w:rPr>
                <w:rFonts w:ascii="ＭＳ Ｐ明朝" w:eastAsia="ＭＳ Ｐ明朝" w:hAnsi="Times New Roman" w:cs="ＭＳ Ｐ明朝" w:hint="eastAsia"/>
                <w:kern w:val="0"/>
                <w:sz w:val="22"/>
                <w:szCs w:val="22"/>
              </w:rPr>
              <w:t>（〒</w:t>
            </w:r>
            <w:r w:rsidRPr="006D582E">
              <w:rPr>
                <w:rFonts w:ascii="ＭＳ Ｐ明朝" w:eastAsia="ＭＳ Ｐ明朝" w:hAnsi="Times New Roman" w:cs="ＭＳ Ｐ明朝"/>
                <w:kern w:val="0"/>
                <w:sz w:val="22"/>
                <w:szCs w:val="22"/>
              </w:rPr>
              <w:t xml:space="preserve">       </w:t>
            </w:r>
            <w:r w:rsidRPr="006D582E">
              <w:rPr>
                <w:rFonts w:ascii="ＭＳ Ｐ明朝" w:eastAsia="ＭＳ Ｐ明朝" w:hAnsi="Times New Roman" w:cs="ＭＳ Ｐ明朝"/>
                <w:spacing w:val="51"/>
                <w:kern w:val="0"/>
                <w:sz w:val="22"/>
                <w:szCs w:val="22"/>
              </w:rPr>
              <w:t xml:space="preserve"> </w:t>
            </w:r>
          </w:p>
        </w:tc>
        <w:tc>
          <w:tcPr>
            <w:tcW w:w="6039" w:type="dxa"/>
            <w:tcBorders>
              <w:top w:val="single" w:sz="4" w:space="0" w:color="000000"/>
              <w:left w:val="nil"/>
              <w:bottom w:val="single" w:sz="4" w:space="0" w:color="000000"/>
              <w:right w:val="single" w:sz="4" w:space="0" w:color="000000"/>
            </w:tcBorders>
          </w:tcPr>
          <w:p w14:paraId="71FF7D8F" w14:textId="77777777" w:rsidR="006D582E" w:rsidRPr="006D582E" w:rsidRDefault="006D582E" w:rsidP="006D582E">
            <w:pPr>
              <w:kinsoku w:val="0"/>
              <w:overflowPunct w:val="0"/>
              <w:autoSpaceDE w:val="0"/>
              <w:autoSpaceDN w:val="0"/>
              <w:adjustRightInd w:val="0"/>
              <w:spacing w:before="12"/>
              <w:ind w:left="280"/>
              <w:jc w:val="left"/>
              <w:rPr>
                <w:rFonts w:ascii="Times New Roman" w:hAnsi="Times New Roman"/>
                <w:kern w:val="0"/>
                <w:sz w:val="24"/>
              </w:rPr>
            </w:pPr>
            <w:r w:rsidRPr="006D582E">
              <w:rPr>
                <w:rFonts w:ascii="ＭＳ Ｐ明朝" w:eastAsia="ＭＳ Ｐ明朝" w:hAnsi="Times New Roman" w:cs="ＭＳ Ｐ明朝" w:hint="eastAsia"/>
                <w:kern w:val="0"/>
                <w:sz w:val="22"/>
                <w:szCs w:val="22"/>
              </w:rPr>
              <w:t>）</w:t>
            </w:r>
          </w:p>
        </w:tc>
      </w:tr>
      <w:tr w:rsidR="006D582E" w:rsidRPr="006D582E" w14:paraId="450966DA" w14:textId="77777777">
        <w:trPr>
          <w:trHeight w:hRule="exact" w:val="694"/>
        </w:trPr>
        <w:tc>
          <w:tcPr>
            <w:tcW w:w="1527" w:type="dxa"/>
            <w:vMerge/>
            <w:tcBorders>
              <w:top w:val="single" w:sz="4" w:space="0" w:color="000000"/>
              <w:left w:val="single" w:sz="4" w:space="0" w:color="000000"/>
              <w:bottom w:val="single" w:sz="4" w:space="0" w:color="000000"/>
              <w:right w:val="single" w:sz="4" w:space="0" w:color="000000"/>
            </w:tcBorders>
          </w:tcPr>
          <w:p w14:paraId="727256E3" w14:textId="77777777" w:rsidR="006D582E" w:rsidRPr="006D582E" w:rsidRDefault="006D582E" w:rsidP="006D582E">
            <w:pPr>
              <w:kinsoku w:val="0"/>
              <w:overflowPunct w:val="0"/>
              <w:autoSpaceDE w:val="0"/>
              <w:autoSpaceDN w:val="0"/>
              <w:adjustRightInd w:val="0"/>
              <w:spacing w:before="12"/>
              <w:ind w:left="280"/>
              <w:jc w:val="left"/>
              <w:rPr>
                <w:rFonts w:ascii="Times New Roman" w:hAnsi="Times New Roman"/>
                <w:kern w:val="0"/>
                <w:sz w:val="24"/>
              </w:rPr>
            </w:pPr>
          </w:p>
        </w:tc>
        <w:tc>
          <w:tcPr>
            <w:tcW w:w="2271" w:type="dxa"/>
            <w:tcBorders>
              <w:top w:val="single" w:sz="4" w:space="0" w:color="000000"/>
              <w:left w:val="single" w:sz="4" w:space="0" w:color="000000"/>
              <w:bottom w:val="single" w:sz="4" w:space="0" w:color="000000"/>
              <w:right w:val="nil"/>
            </w:tcBorders>
          </w:tcPr>
          <w:p w14:paraId="277C31E3" w14:textId="77777777" w:rsidR="006D582E" w:rsidRPr="006D582E" w:rsidRDefault="006D582E" w:rsidP="006D582E">
            <w:pPr>
              <w:kinsoku w:val="0"/>
              <w:overflowPunct w:val="0"/>
              <w:autoSpaceDE w:val="0"/>
              <w:autoSpaceDN w:val="0"/>
              <w:adjustRightInd w:val="0"/>
              <w:spacing w:before="3" w:line="150" w:lineRule="exact"/>
              <w:jc w:val="left"/>
              <w:rPr>
                <w:rFonts w:ascii="Times New Roman" w:hAnsi="Times New Roman"/>
                <w:kern w:val="0"/>
                <w:sz w:val="15"/>
                <w:szCs w:val="15"/>
              </w:rPr>
            </w:pPr>
          </w:p>
          <w:p w14:paraId="629288D6" w14:textId="77777777" w:rsidR="006D582E" w:rsidRPr="006D582E" w:rsidRDefault="006D582E" w:rsidP="006D582E">
            <w:pPr>
              <w:kinsoku w:val="0"/>
              <w:overflowPunct w:val="0"/>
              <w:autoSpaceDE w:val="0"/>
              <w:autoSpaceDN w:val="0"/>
              <w:adjustRightInd w:val="0"/>
              <w:ind w:left="99"/>
              <w:jc w:val="left"/>
              <w:rPr>
                <w:rFonts w:ascii="Times New Roman" w:hAnsi="Times New Roman"/>
                <w:kern w:val="0"/>
                <w:sz w:val="24"/>
              </w:rPr>
            </w:pPr>
            <w:r w:rsidRPr="006D582E">
              <w:rPr>
                <w:rFonts w:ascii="ＭＳ Ｐ明朝" w:eastAsia="ＭＳ Ｐ明朝" w:hAnsi="Times New Roman" w:cs="ＭＳ Ｐ明朝"/>
                <w:kern w:val="0"/>
                <w:sz w:val="24"/>
              </w:rPr>
              <w:t>TE</w:t>
            </w:r>
            <w:r w:rsidRPr="006D582E">
              <w:rPr>
                <w:rFonts w:ascii="ＭＳ Ｐ明朝" w:eastAsia="ＭＳ Ｐ明朝" w:hAnsi="Times New Roman" w:cs="ＭＳ Ｐ明朝"/>
                <w:spacing w:val="3"/>
                <w:kern w:val="0"/>
                <w:sz w:val="24"/>
              </w:rPr>
              <w:t>L</w:t>
            </w:r>
            <w:r w:rsidRPr="006D582E">
              <w:rPr>
                <w:rFonts w:ascii="ＭＳ Ｐ明朝" w:eastAsia="ＭＳ Ｐ明朝" w:hAnsi="Times New Roman" w:cs="ＭＳ Ｐ明朝"/>
                <w:kern w:val="0"/>
                <w:sz w:val="24"/>
              </w:rPr>
              <w:t>:</w:t>
            </w:r>
          </w:p>
        </w:tc>
        <w:tc>
          <w:tcPr>
            <w:tcW w:w="6039" w:type="dxa"/>
            <w:tcBorders>
              <w:top w:val="single" w:sz="4" w:space="0" w:color="000000"/>
              <w:left w:val="nil"/>
              <w:bottom w:val="single" w:sz="4" w:space="0" w:color="000000"/>
              <w:right w:val="single" w:sz="4" w:space="0" w:color="000000"/>
            </w:tcBorders>
          </w:tcPr>
          <w:p w14:paraId="2A985C80" w14:textId="77777777" w:rsidR="006D582E" w:rsidRPr="006D582E" w:rsidRDefault="006D582E" w:rsidP="006D582E">
            <w:pPr>
              <w:kinsoku w:val="0"/>
              <w:overflowPunct w:val="0"/>
              <w:autoSpaceDE w:val="0"/>
              <w:autoSpaceDN w:val="0"/>
              <w:adjustRightInd w:val="0"/>
              <w:spacing w:before="3" w:line="150" w:lineRule="exact"/>
              <w:jc w:val="left"/>
              <w:rPr>
                <w:rFonts w:ascii="Times New Roman" w:hAnsi="Times New Roman"/>
                <w:kern w:val="0"/>
                <w:sz w:val="15"/>
                <w:szCs w:val="15"/>
              </w:rPr>
            </w:pPr>
          </w:p>
          <w:p w14:paraId="32215D6A" w14:textId="77777777" w:rsidR="006D582E" w:rsidRPr="006D582E" w:rsidRDefault="006D582E" w:rsidP="006D582E">
            <w:pPr>
              <w:kinsoku w:val="0"/>
              <w:overflowPunct w:val="0"/>
              <w:autoSpaceDE w:val="0"/>
              <w:autoSpaceDN w:val="0"/>
              <w:adjustRightInd w:val="0"/>
              <w:ind w:left="1829"/>
              <w:jc w:val="left"/>
              <w:rPr>
                <w:rFonts w:ascii="Times New Roman" w:hAnsi="Times New Roman"/>
                <w:kern w:val="0"/>
                <w:sz w:val="24"/>
              </w:rPr>
            </w:pPr>
            <w:r w:rsidRPr="006D582E">
              <w:rPr>
                <w:rFonts w:ascii="ＭＳ Ｐ明朝" w:eastAsia="ＭＳ Ｐ明朝" w:hAnsi="Times New Roman" w:cs="ＭＳ Ｐ明朝"/>
                <w:spacing w:val="2"/>
                <w:kern w:val="0"/>
                <w:sz w:val="24"/>
              </w:rPr>
              <w:t>F</w:t>
            </w:r>
            <w:r w:rsidRPr="006D582E">
              <w:rPr>
                <w:rFonts w:ascii="ＭＳ Ｐ明朝" w:eastAsia="ＭＳ Ｐ明朝" w:hAnsi="Times New Roman" w:cs="ＭＳ Ｐ明朝"/>
                <w:spacing w:val="1"/>
                <w:kern w:val="0"/>
                <w:sz w:val="24"/>
              </w:rPr>
              <w:t>A</w:t>
            </w:r>
            <w:r w:rsidRPr="006D582E">
              <w:rPr>
                <w:rFonts w:ascii="ＭＳ Ｐ明朝" w:eastAsia="ＭＳ Ｐ明朝" w:hAnsi="Times New Roman" w:cs="ＭＳ Ｐ明朝"/>
                <w:kern w:val="0"/>
                <w:sz w:val="24"/>
              </w:rPr>
              <w:t>X:</w:t>
            </w:r>
          </w:p>
        </w:tc>
      </w:tr>
      <w:tr w:rsidR="006D582E" w:rsidRPr="006D582E" w14:paraId="77AA9440" w14:textId="77777777">
        <w:trPr>
          <w:trHeight w:hRule="exact" w:val="737"/>
        </w:trPr>
        <w:tc>
          <w:tcPr>
            <w:tcW w:w="1527" w:type="dxa"/>
            <w:vMerge/>
            <w:tcBorders>
              <w:top w:val="single" w:sz="4" w:space="0" w:color="000000"/>
              <w:left w:val="single" w:sz="4" w:space="0" w:color="000000"/>
              <w:bottom w:val="single" w:sz="4" w:space="0" w:color="000000"/>
              <w:right w:val="single" w:sz="4" w:space="0" w:color="000000"/>
            </w:tcBorders>
          </w:tcPr>
          <w:p w14:paraId="14BB8DA4" w14:textId="77777777" w:rsidR="006D582E" w:rsidRPr="006D582E" w:rsidRDefault="006D582E" w:rsidP="006D582E">
            <w:pPr>
              <w:kinsoku w:val="0"/>
              <w:overflowPunct w:val="0"/>
              <w:autoSpaceDE w:val="0"/>
              <w:autoSpaceDN w:val="0"/>
              <w:adjustRightInd w:val="0"/>
              <w:ind w:left="1829"/>
              <w:jc w:val="left"/>
              <w:rPr>
                <w:rFonts w:ascii="Times New Roman" w:hAnsi="Times New Roman"/>
                <w:kern w:val="0"/>
                <w:sz w:val="24"/>
              </w:rPr>
            </w:pPr>
          </w:p>
        </w:tc>
        <w:tc>
          <w:tcPr>
            <w:tcW w:w="8310" w:type="dxa"/>
            <w:gridSpan w:val="2"/>
            <w:tcBorders>
              <w:top w:val="single" w:sz="4" w:space="0" w:color="000000"/>
              <w:left w:val="single" w:sz="4" w:space="0" w:color="000000"/>
              <w:bottom w:val="single" w:sz="4" w:space="0" w:color="000000"/>
              <w:right w:val="single" w:sz="4" w:space="0" w:color="000000"/>
            </w:tcBorders>
          </w:tcPr>
          <w:p w14:paraId="7A359B40" w14:textId="77777777" w:rsidR="006D582E" w:rsidRPr="006D582E" w:rsidRDefault="006D582E" w:rsidP="006D582E">
            <w:pPr>
              <w:kinsoku w:val="0"/>
              <w:overflowPunct w:val="0"/>
              <w:autoSpaceDE w:val="0"/>
              <w:autoSpaceDN w:val="0"/>
              <w:adjustRightInd w:val="0"/>
              <w:spacing w:before="4" w:line="170" w:lineRule="exact"/>
              <w:jc w:val="left"/>
              <w:rPr>
                <w:rFonts w:ascii="Times New Roman" w:hAnsi="Times New Roman"/>
                <w:kern w:val="0"/>
                <w:sz w:val="17"/>
                <w:szCs w:val="17"/>
              </w:rPr>
            </w:pPr>
          </w:p>
          <w:p w14:paraId="7591DBCF" w14:textId="77777777" w:rsidR="006D582E" w:rsidRPr="006D582E" w:rsidRDefault="006D582E" w:rsidP="006D582E">
            <w:pPr>
              <w:kinsoku w:val="0"/>
              <w:overflowPunct w:val="0"/>
              <w:autoSpaceDE w:val="0"/>
              <w:autoSpaceDN w:val="0"/>
              <w:adjustRightInd w:val="0"/>
              <w:ind w:left="99"/>
              <w:jc w:val="left"/>
              <w:rPr>
                <w:rFonts w:ascii="Times New Roman" w:hAnsi="Times New Roman"/>
                <w:kern w:val="0"/>
                <w:sz w:val="24"/>
              </w:rPr>
            </w:pPr>
            <w:r w:rsidRPr="006D582E">
              <w:rPr>
                <w:rFonts w:ascii="ＭＳ Ｐ明朝" w:eastAsia="ＭＳ Ｐ明朝" w:hAnsi="Times New Roman" w:cs="ＭＳ Ｐ明朝"/>
                <w:spacing w:val="1"/>
                <w:kern w:val="0"/>
                <w:sz w:val="24"/>
              </w:rPr>
              <w:t>Ma</w:t>
            </w:r>
            <w:r w:rsidRPr="006D582E">
              <w:rPr>
                <w:rFonts w:ascii="ＭＳ Ｐ明朝" w:eastAsia="ＭＳ Ｐ明朝" w:hAnsi="Times New Roman" w:cs="ＭＳ Ｐ明朝"/>
                <w:kern w:val="0"/>
                <w:sz w:val="24"/>
              </w:rPr>
              <w:t>i</w:t>
            </w:r>
            <w:r w:rsidRPr="006D582E">
              <w:rPr>
                <w:rFonts w:ascii="ＭＳ Ｐ明朝" w:eastAsia="ＭＳ Ｐ明朝" w:hAnsi="Times New Roman" w:cs="ＭＳ Ｐ明朝"/>
                <w:spacing w:val="1"/>
                <w:kern w:val="0"/>
                <w:sz w:val="24"/>
              </w:rPr>
              <w:t>l</w:t>
            </w:r>
            <w:r w:rsidRPr="006D582E">
              <w:rPr>
                <w:rFonts w:ascii="ＭＳ Ｐ明朝" w:eastAsia="ＭＳ Ｐ明朝" w:hAnsi="Times New Roman" w:cs="ＭＳ Ｐ明朝"/>
                <w:kern w:val="0"/>
                <w:sz w:val="24"/>
              </w:rPr>
              <w:t>:</w:t>
            </w:r>
          </w:p>
        </w:tc>
      </w:tr>
      <w:tr w:rsidR="006D582E" w:rsidRPr="006D582E" w14:paraId="19A228E9" w14:textId="77777777">
        <w:trPr>
          <w:trHeight w:hRule="exact" w:val="739"/>
        </w:trPr>
        <w:tc>
          <w:tcPr>
            <w:tcW w:w="9837" w:type="dxa"/>
            <w:gridSpan w:val="3"/>
            <w:tcBorders>
              <w:top w:val="single" w:sz="4" w:space="0" w:color="000000"/>
              <w:left w:val="single" w:sz="4" w:space="0" w:color="000000"/>
              <w:bottom w:val="single" w:sz="4" w:space="0" w:color="000000"/>
              <w:right w:val="single" w:sz="4" w:space="0" w:color="000000"/>
            </w:tcBorders>
          </w:tcPr>
          <w:p w14:paraId="6606456C" w14:textId="77777777" w:rsidR="006D582E" w:rsidRPr="006D582E" w:rsidRDefault="006D582E" w:rsidP="006D582E">
            <w:pPr>
              <w:kinsoku w:val="0"/>
              <w:overflowPunct w:val="0"/>
              <w:autoSpaceDE w:val="0"/>
              <w:autoSpaceDN w:val="0"/>
              <w:adjustRightInd w:val="0"/>
              <w:ind w:left="99"/>
              <w:jc w:val="left"/>
              <w:rPr>
                <w:rFonts w:ascii="Times New Roman" w:hAnsi="Times New Roman"/>
                <w:kern w:val="0"/>
                <w:sz w:val="24"/>
              </w:rPr>
            </w:pPr>
          </w:p>
        </w:tc>
      </w:tr>
      <w:tr w:rsidR="006D582E" w:rsidRPr="006D582E" w14:paraId="40FDF325" w14:textId="77777777">
        <w:trPr>
          <w:trHeight w:hRule="exact" w:val="739"/>
        </w:trPr>
        <w:tc>
          <w:tcPr>
            <w:tcW w:w="9837" w:type="dxa"/>
            <w:gridSpan w:val="3"/>
            <w:tcBorders>
              <w:top w:val="single" w:sz="4" w:space="0" w:color="000000"/>
              <w:left w:val="single" w:sz="4" w:space="0" w:color="000000"/>
              <w:bottom w:val="single" w:sz="4" w:space="0" w:color="000000"/>
              <w:right w:val="single" w:sz="4" w:space="0" w:color="000000"/>
            </w:tcBorders>
          </w:tcPr>
          <w:p w14:paraId="7D0842F7" w14:textId="77777777" w:rsidR="006D582E" w:rsidRPr="006D582E" w:rsidRDefault="006D582E" w:rsidP="006D582E">
            <w:pPr>
              <w:kinsoku w:val="0"/>
              <w:overflowPunct w:val="0"/>
              <w:autoSpaceDE w:val="0"/>
              <w:autoSpaceDN w:val="0"/>
              <w:adjustRightInd w:val="0"/>
              <w:ind w:left="99"/>
              <w:jc w:val="left"/>
              <w:rPr>
                <w:rFonts w:ascii="Times New Roman" w:hAnsi="Times New Roman"/>
                <w:kern w:val="0"/>
                <w:sz w:val="24"/>
              </w:rPr>
            </w:pPr>
          </w:p>
        </w:tc>
      </w:tr>
    </w:tbl>
    <w:p w14:paraId="69659E31" w14:textId="77777777" w:rsidR="006D582E" w:rsidRPr="006D582E" w:rsidRDefault="006D582E" w:rsidP="00C80D78">
      <w:pPr>
        <w:spacing w:line="360" w:lineRule="exact"/>
        <w:jc w:val="left"/>
        <w:rPr>
          <w:rFonts w:ascii="ＭＳ Ｐ明朝" w:eastAsia="ＭＳ Ｐ明朝" w:hAnsi="ＭＳ Ｐ明朝"/>
          <w:b/>
          <w:sz w:val="24"/>
        </w:rPr>
      </w:pPr>
    </w:p>
    <w:p w14:paraId="7A72B023" w14:textId="77777777" w:rsidR="003742BE" w:rsidRPr="00C80D78" w:rsidRDefault="003742BE" w:rsidP="00C80D78">
      <w:pPr>
        <w:spacing w:line="360" w:lineRule="exact"/>
        <w:jc w:val="left"/>
        <w:rPr>
          <w:rFonts w:ascii="ＭＳ Ｐ明朝" w:eastAsia="ＭＳ Ｐ明朝" w:hAnsi="ＭＳ Ｐ明朝"/>
          <w:b/>
          <w:sz w:val="24"/>
        </w:rPr>
      </w:pPr>
    </w:p>
    <w:p w14:paraId="1CDC35F6" w14:textId="77777777" w:rsidR="00A4413E" w:rsidRDefault="00C80D78" w:rsidP="00A4413E">
      <w:pPr>
        <w:spacing w:line="720" w:lineRule="exact"/>
        <w:ind w:left="3150" w:firstLine="1050"/>
        <w:jc w:val="left"/>
        <w:rPr>
          <w:lang w:eastAsia="zh-TW"/>
        </w:rPr>
      </w:pPr>
      <w:r>
        <w:rPr>
          <w:rFonts w:ascii="ＭＳ Ｐ明朝" w:eastAsia="ＭＳ Ｐ明朝" w:hAnsi="ＭＳ Ｐ明朝"/>
          <w:sz w:val="24"/>
        </w:rPr>
        <w:br w:type="page"/>
      </w:r>
    </w:p>
    <w:p w14:paraId="470EF2F6" w14:textId="77777777" w:rsidR="00FB36D3" w:rsidRDefault="00FB36D3" w:rsidP="00FB36D3">
      <w:pPr>
        <w:pStyle w:val="Default"/>
        <w:snapToGrid w:val="0"/>
        <w:spacing w:line="360" w:lineRule="auto"/>
        <w:jc w:val="right"/>
        <w:rPr>
          <w:lang w:eastAsia="zh-TW"/>
        </w:rPr>
      </w:pPr>
    </w:p>
    <w:p w14:paraId="238BA3FB" w14:textId="77777777" w:rsidR="00FB36D3" w:rsidRDefault="00FB36D3" w:rsidP="00FB36D3">
      <w:pPr>
        <w:pStyle w:val="a4"/>
        <w:tabs>
          <w:tab w:val="clear" w:pos="4252"/>
          <w:tab w:val="clear" w:pos="8504"/>
        </w:tabs>
        <w:snapToGrid/>
      </w:pPr>
    </w:p>
    <w:p w14:paraId="3F1E9B24" w14:textId="77777777" w:rsidR="0095411D" w:rsidRDefault="0095411D" w:rsidP="0032628E">
      <w:pPr>
        <w:jc w:val="center"/>
        <w:rPr>
          <w:rFonts w:ascii="ＭＳ Ｐ明朝" w:eastAsia="ＭＳ Ｐ明朝" w:hAnsi="ＭＳ Ｐ明朝"/>
          <w:b/>
          <w:sz w:val="48"/>
          <w:szCs w:val="48"/>
        </w:rPr>
      </w:pPr>
    </w:p>
    <w:p w14:paraId="14328E72" w14:textId="77777777" w:rsidR="0095411D" w:rsidRPr="0095411D" w:rsidRDefault="0095411D" w:rsidP="0032628E">
      <w:pPr>
        <w:jc w:val="center"/>
        <w:rPr>
          <w:rFonts w:ascii="ＭＳ Ｐ明朝" w:eastAsia="ＭＳ Ｐ明朝" w:hAnsi="ＭＳ Ｐ明朝"/>
          <w:b/>
          <w:sz w:val="48"/>
          <w:szCs w:val="48"/>
        </w:rPr>
      </w:pPr>
    </w:p>
    <w:p w14:paraId="728F6123" w14:textId="77777777" w:rsidR="00363B6C" w:rsidRPr="00A649D0" w:rsidRDefault="00363B6C" w:rsidP="001370B1">
      <w:pPr>
        <w:pStyle w:val="Default"/>
        <w:snapToGrid w:val="0"/>
        <w:spacing w:line="360" w:lineRule="auto"/>
        <w:jc w:val="right"/>
        <w:rPr>
          <w:rFonts w:ascii="ＭＳ Ｐ明朝" w:eastAsia="ＭＳ Ｐ明朝" w:hAnsi="ＭＳ Ｐ明朝" w:cs="KSLVAF+Ryumin-Light"/>
          <w:color w:val="auto"/>
        </w:rPr>
      </w:pPr>
    </w:p>
    <w:p w14:paraId="018E5EA0" w14:textId="77777777" w:rsidR="00363B6C" w:rsidRPr="00A649D0" w:rsidRDefault="00363B6C" w:rsidP="00A649D0">
      <w:pPr>
        <w:jc w:val="center"/>
        <w:rPr>
          <w:rFonts w:ascii="ＭＳ Ｐ明朝" w:eastAsia="ＭＳ Ｐ明朝" w:hAnsi="ＭＳ Ｐ明朝"/>
          <w:sz w:val="48"/>
          <w:szCs w:val="48"/>
        </w:rPr>
      </w:pPr>
    </w:p>
    <w:p w14:paraId="4DD0CA9C" w14:textId="77777777" w:rsidR="0032628E" w:rsidRDefault="0032628E" w:rsidP="00363B6C">
      <w:pPr>
        <w:jc w:val="center"/>
        <w:rPr>
          <w:rFonts w:ascii="ＭＳ Ｐ明朝" w:eastAsia="ＭＳ Ｐ明朝" w:hAnsi="ＭＳ Ｐ明朝"/>
          <w:b/>
          <w:sz w:val="48"/>
          <w:szCs w:val="48"/>
        </w:rPr>
      </w:pPr>
    </w:p>
    <w:p w14:paraId="5DF99C23" w14:textId="77777777" w:rsidR="006043C0" w:rsidRDefault="006043C0" w:rsidP="0032628E">
      <w:pPr>
        <w:jc w:val="center"/>
        <w:rPr>
          <w:rFonts w:ascii="ＭＳ Ｐ明朝" w:eastAsia="ＭＳ Ｐ明朝" w:hAnsi="ＭＳ Ｐ明朝"/>
          <w:b/>
          <w:sz w:val="48"/>
          <w:szCs w:val="48"/>
        </w:rPr>
      </w:pPr>
    </w:p>
    <w:p w14:paraId="4BE7CB5F" w14:textId="77777777" w:rsidR="006043C0" w:rsidRDefault="006043C0" w:rsidP="0032628E">
      <w:pPr>
        <w:jc w:val="center"/>
        <w:rPr>
          <w:rFonts w:ascii="ＭＳ Ｐ明朝" w:eastAsia="ＭＳ Ｐ明朝" w:hAnsi="ＭＳ Ｐ明朝"/>
          <w:b/>
          <w:sz w:val="48"/>
          <w:szCs w:val="48"/>
        </w:rPr>
      </w:pPr>
    </w:p>
    <w:p w14:paraId="1671E17E" w14:textId="77777777" w:rsidR="006043C0" w:rsidRDefault="006043C0" w:rsidP="0032628E">
      <w:pPr>
        <w:jc w:val="center"/>
        <w:rPr>
          <w:rFonts w:ascii="ＭＳ Ｐ明朝" w:eastAsia="ＭＳ Ｐ明朝" w:hAnsi="ＭＳ Ｐ明朝"/>
          <w:b/>
          <w:sz w:val="48"/>
          <w:szCs w:val="48"/>
        </w:rPr>
      </w:pPr>
    </w:p>
    <w:p w14:paraId="29E45A6B" w14:textId="77777777" w:rsidR="0032628E" w:rsidRDefault="0032628E" w:rsidP="00912BD0">
      <w:pPr>
        <w:rPr>
          <w:rFonts w:ascii="ＭＳ Ｐ明朝" w:eastAsia="ＭＳ Ｐ明朝" w:hAnsi="ＭＳ Ｐ明朝"/>
          <w:b/>
          <w:sz w:val="48"/>
          <w:szCs w:val="48"/>
        </w:rPr>
      </w:pPr>
    </w:p>
    <w:p w14:paraId="386D84D3" w14:textId="77777777" w:rsidR="00321EE0" w:rsidRPr="0032628E" w:rsidRDefault="00EB6F56" w:rsidP="0032628E">
      <w:pPr>
        <w:jc w:val="center"/>
        <w:rPr>
          <w:rFonts w:ascii="ＭＳ Ｐ明朝" w:eastAsia="ＭＳ Ｐ明朝" w:hAnsi="ＭＳ Ｐ明朝"/>
          <w:b/>
          <w:sz w:val="48"/>
          <w:szCs w:val="48"/>
        </w:rPr>
      </w:pPr>
      <w:r>
        <w:rPr>
          <w:rFonts w:ascii="ＭＳ Ｐ明朝" w:eastAsia="ＭＳ Ｐ明朝" w:hAnsi="ＭＳ Ｐ明朝" w:hint="eastAsia"/>
          <w:b/>
          <w:sz w:val="48"/>
          <w:szCs w:val="48"/>
        </w:rPr>
        <w:t>３</w:t>
      </w:r>
      <w:r w:rsidR="00E87254">
        <w:rPr>
          <w:rFonts w:ascii="ＭＳ Ｐ明朝" w:eastAsia="ＭＳ Ｐ明朝" w:hAnsi="ＭＳ Ｐ明朝" w:hint="eastAsia"/>
          <w:b/>
          <w:sz w:val="48"/>
          <w:szCs w:val="48"/>
        </w:rPr>
        <w:t>．研修</w:t>
      </w:r>
      <w:r w:rsidR="00E87254" w:rsidRPr="000E36F3">
        <w:rPr>
          <w:rFonts w:ascii="ＭＳ Ｐ明朝" w:eastAsia="ＭＳ Ｐ明朝" w:hAnsi="ＭＳ Ｐ明朝" w:hint="eastAsia"/>
          <w:b/>
          <w:sz w:val="48"/>
          <w:szCs w:val="48"/>
        </w:rPr>
        <w:t>カリキュラム達成度</w:t>
      </w:r>
    </w:p>
    <w:p w14:paraId="5C8D7734" w14:textId="77777777" w:rsidR="00321EE0" w:rsidRPr="000E36F3" w:rsidRDefault="00321EE0" w:rsidP="00320412">
      <w:pPr>
        <w:jc w:val="center"/>
        <w:rPr>
          <w:rFonts w:ascii="ＭＳ Ｐ明朝" w:eastAsia="ＭＳ Ｐ明朝" w:hAnsi="ＭＳ Ｐ明朝"/>
          <w:b/>
          <w:sz w:val="20"/>
          <w:szCs w:val="20"/>
        </w:rPr>
      </w:pPr>
      <w:r>
        <w:rPr>
          <w:rFonts w:ascii="ＭＳ Ｐ明朝" w:eastAsia="ＭＳ Ｐ明朝" w:hAnsi="ＭＳ Ｐ明朝"/>
          <w:b/>
          <w:sz w:val="40"/>
          <w:szCs w:val="40"/>
        </w:rPr>
        <w:br w:type="page"/>
      </w:r>
    </w:p>
    <w:tbl>
      <w:tblPr>
        <w:tblW w:w="10625" w:type="dxa"/>
        <w:tblInd w:w="99" w:type="dxa"/>
        <w:tblCellMar>
          <w:left w:w="99" w:type="dxa"/>
          <w:right w:w="99" w:type="dxa"/>
        </w:tblCellMar>
        <w:tblLook w:val="04A0" w:firstRow="1" w:lastRow="0" w:firstColumn="1" w:lastColumn="0" w:noHBand="0" w:noVBand="1"/>
      </w:tblPr>
      <w:tblGrid>
        <w:gridCol w:w="2020"/>
        <w:gridCol w:w="1860"/>
        <w:gridCol w:w="1365"/>
        <w:gridCol w:w="676"/>
        <w:gridCol w:w="1450"/>
        <w:gridCol w:w="423"/>
        <w:gridCol w:w="371"/>
        <w:gridCol w:w="1049"/>
        <w:gridCol w:w="1193"/>
        <w:gridCol w:w="218"/>
      </w:tblGrid>
      <w:tr w:rsidR="00A111D6" w:rsidRPr="00A111D6" w14:paraId="14BC2D26" w14:textId="77777777" w:rsidTr="003A7311">
        <w:trPr>
          <w:trHeight w:val="600"/>
        </w:trPr>
        <w:tc>
          <w:tcPr>
            <w:tcW w:w="5921" w:type="dxa"/>
            <w:gridSpan w:val="4"/>
            <w:tcBorders>
              <w:top w:val="nil"/>
              <w:left w:val="nil"/>
              <w:bottom w:val="nil"/>
              <w:right w:val="nil"/>
            </w:tcBorders>
            <w:shd w:val="clear" w:color="auto" w:fill="auto"/>
            <w:noWrap/>
            <w:vAlign w:val="center"/>
            <w:hideMark/>
          </w:tcPr>
          <w:p w14:paraId="3A22FCF4" w14:textId="77777777" w:rsidR="00A111D6" w:rsidRPr="00A111D6" w:rsidRDefault="00BD7DF5" w:rsidP="00BD7DF5">
            <w:pPr>
              <w:widowControl/>
              <w:jc w:val="left"/>
              <w:rPr>
                <w:rFonts w:ascii="ＭＳ Ｐ明朝" w:eastAsia="ＭＳ Ｐ明朝" w:hAnsi="ＭＳ Ｐ明朝" w:cs="ＭＳ Ｐゴシック"/>
                <w:b/>
                <w:bCs/>
                <w:kern w:val="0"/>
                <w:sz w:val="28"/>
                <w:szCs w:val="28"/>
              </w:rPr>
            </w:pPr>
            <w:bookmarkStart w:id="0" w:name="RANGE!A1:E250"/>
            <w:r>
              <w:rPr>
                <w:rFonts w:ascii="ＭＳ Ｐ明朝" w:eastAsia="ＭＳ Ｐ明朝" w:hAnsi="ＭＳ Ｐ明朝" w:cs="ＭＳ Ｐゴシック" w:hint="eastAsia"/>
                <w:b/>
                <w:bCs/>
                <w:kern w:val="0"/>
                <w:sz w:val="28"/>
                <w:szCs w:val="28"/>
              </w:rPr>
              <w:lastRenderedPageBreak/>
              <w:t xml:space="preserve">8)  </w:t>
            </w:r>
            <w:r w:rsidR="00A111D6" w:rsidRPr="00A111D6">
              <w:rPr>
                <w:rFonts w:ascii="ＭＳ Ｐ明朝" w:eastAsia="ＭＳ Ｐ明朝" w:hAnsi="ＭＳ Ｐ明朝" w:cs="ＭＳ Ｐゴシック" w:hint="eastAsia"/>
                <w:b/>
                <w:bCs/>
                <w:kern w:val="0"/>
                <w:sz w:val="28"/>
                <w:szCs w:val="28"/>
              </w:rPr>
              <w:t>日本ＩＶＲ学会専門医試験カリキュラム</w:t>
            </w:r>
            <w:bookmarkEnd w:id="0"/>
          </w:p>
        </w:tc>
        <w:tc>
          <w:tcPr>
            <w:tcW w:w="2244" w:type="dxa"/>
            <w:gridSpan w:val="3"/>
            <w:tcBorders>
              <w:top w:val="nil"/>
              <w:left w:val="nil"/>
              <w:bottom w:val="nil"/>
              <w:right w:val="nil"/>
            </w:tcBorders>
            <w:shd w:val="clear" w:color="auto" w:fill="auto"/>
            <w:vAlign w:val="center"/>
            <w:hideMark/>
          </w:tcPr>
          <w:p w14:paraId="6B4EE8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日本IVR 学会専門医試験カリキュラム（平成24年3月 制定）</w:t>
            </w:r>
          </w:p>
        </w:tc>
        <w:tc>
          <w:tcPr>
            <w:tcW w:w="2242" w:type="dxa"/>
            <w:gridSpan w:val="2"/>
            <w:tcBorders>
              <w:top w:val="nil"/>
              <w:left w:val="nil"/>
              <w:bottom w:val="nil"/>
              <w:right w:val="nil"/>
            </w:tcBorders>
            <w:shd w:val="clear" w:color="auto" w:fill="auto"/>
            <w:vAlign w:val="center"/>
            <w:hideMark/>
          </w:tcPr>
          <w:p w14:paraId="4D2D97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6908E167"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3DAE992A" w14:textId="77777777" w:rsidTr="003A7311">
        <w:trPr>
          <w:trHeight w:val="1350"/>
        </w:trPr>
        <w:tc>
          <w:tcPr>
            <w:tcW w:w="8165" w:type="dxa"/>
            <w:gridSpan w:val="7"/>
            <w:tcBorders>
              <w:top w:val="nil"/>
              <w:left w:val="nil"/>
              <w:bottom w:val="nil"/>
              <w:right w:val="nil"/>
            </w:tcBorders>
            <w:shd w:val="clear" w:color="auto" w:fill="auto"/>
            <w:vAlign w:val="center"/>
            <w:hideMark/>
          </w:tcPr>
          <w:p w14:paraId="121CC088"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 xml:space="preserve">　日本</w:t>
            </w:r>
            <w:r w:rsidRPr="00A111D6">
              <w:rPr>
                <w:rFonts w:cs="ＭＳ Ｐゴシック"/>
                <w:kern w:val="0"/>
                <w:szCs w:val="21"/>
              </w:rPr>
              <w:t xml:space="preserve">IVR </w:t>
            </w:r>
            <w:r w:rsidRPr="00A111D6">
              <w:rPr>
                <w:rFonts w:ascii="ＭＳ 明朝" w:hAnsi="ＭＳ 明朝" w:cs="ＭＳ Ｐゴシック" w:hint="eastAsia"/>
                <w:kern w:val="0"/>
                <w:szCs w:val="21"/>
              </w:rPr>
              <w:t>学会は専門医として必要な知識と経験をカリキュラムとして定め，これを修練期間中の目標とする。専門医試験は，このカリキュラムを</w:t>
            </w:r>
            <w:r w:rsidR="009272E5">
              <w:rPr>
                <w:rFonts w:ascii="ＭＳ 明朝" w:hAnsi="ＭＳ 明朝" w:cs="ＭＳ Ｐゴシック" w:hint="eastAsia"/>
                <w:kern w:val="0"/>
                <w:szCs w:val="21"/>
              </w:rPr>
              <w:t>基</w:t>
            </w:r>
            <w:r w:rsidRPr="00A111D6">
              <w:rPr>
                <w:rFonts w:ascii="ＭＳ 明朝" w:hAnsi="ＭＳ 明朝" w:cs="ＭＳ Ｐゴシック" w:hint="eastAsia"/>
                <w:kern w:val="0"/>
                <w:szCs w:val="21"/>
              </w:rPr>
              <w:t>に出題される。また，このカリキュラムは日本医学放射線学会の専門医学習ガイドラインと一貫性をもって作成されている。</w:t>
            </w:r>
          </w:p>
        </w:tc>
        <w:tc>
          <w:tcPr>
            <w:tcW w:w="2242" w:type="dxa"/>
            <w:gridSpan w:val="2"/>
            <w:tcBorders>
              <w:top w:val="nil"/>
              <w:left w:val="nil"/>
              <w:bottom w:val="nil"/>
              <w:right w:val="nil"/>
            </w:tcBorders>
            <w:shd w:val="clear" w:color="auto" w:fill="auto"/>
            <w:vAlign w:val="center"/>
            <w:hideMark/>
          </w:tcPr>
          <w:p w14:paraId="7412DD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12D9842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34A772FC" w14:textId="77777777" w:rsidTr="003A7311">
        <w:trPr>
          <w:trHeight w:val="525"/>
        </w:trPr>
        <w:tc>
          <w:tcPr>
            <w:tcW w:w="2020" w:type="dxa"/>
            <w:tcBorders>
              <w:top w:val="nil"/>
              <w:left w:val="nil"/>
              <w:bottom w:val="nil"/>
              <w:right w:val="nil"/>
            </w:tcBorders>
            <w:shd w:val="clear" w:color="auto" w:fill="auto"/>
            <w:vAlign w:val="center"/>
            <w:hideMark/>
          </w:tcPr>
          <w:p w14:paraId="6E36BC6B" w14:textId="77777777" w:rsidR="00A111D6" w:rsidRPr="00A111D6" w:rsidRDefault="00A111D6" w:rsidP="00A111D6">
            <w:pPr>
              <w:widowControl/>
              <w:rPr>
                <w:rFonts w:ascii="ＭＳ 明朝" w:hAnsi="ＭＳ 明朝" w:cs="ＭＳ Ｐゴシック"/>
                <w:b/>
                <w:bCs/>
                <w:kern w:val="0"/>
                <w:szCs w:val="21"/>
              </w:rPr>
            </w:pPr>
            <w:r w:rsidRPr="00A111D6">
              <w:rPr>
                <w:rFonts w:ascii="ＭＳ 明朝" w:hAnsi="ＭＳ 明朝" w:cs="ＭＳ Ｐゴシック" w:hint="eastAsia"/>
                <w:b/>
                <w:bCs/>
                <w:kern w:val="0"/>
                <w:szCs w:val="21"/>
              </w:rPr>
              <w:t>教育目標</w:t>
            </w:r>
          </w:p>
        </w:tc>
        <w:tc>
          <w:tcPr>
            <w:tcW w:w="1860" w:type="dxa"/>
            <w:tcBorders>
              <w:top w:val="nil"/>
              <w:left w:val="nil"/>
              <w:bottom w:val="nil"/>
              <w:right w:val="nil"/>
            </w:tcBorders>
            <w:shd w:val="clear" w:color="auto" w:fill="auto"/>
            <w:vAlign w:val="center"/>
            <w:hideMark/>
          </w:tcPr>
          <w:p w14:paraId="44E73EBF"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041" w:type="dxa"/>
            <w:gridSpan w:val="2"/>
            <w:tcBorders>
              <w:top w:val="nil"/>
              <w:left w:val="nil"/>
              <w:bottom w:val="nil"/>
              <w:right w:val="nil"/>
            </w:tcBorders>
            <w:shd w:val="clear" w:color="auto" w:fill="auto"/>
            <w:vAlign w:val="center"/>
            <w:hideMark/>
          </w:tcPr>
          <w:p w14:paraId="765EF22F"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1873" w:type="dxa"/>
            <w:gridSpan w:val="2"/>
            <w:tcBorders>
              <w:top w:val="nil"/>
              <w:left w:val="nil"/>
              <w:bottom w:val="nil"/>
              <w:right w:val="nil"/>
            </w:tcBorders>
            <w:shd w:val="clear" w:color="auto" w:fill="auto"/>
            <w:vAlign w:val="center"/>
            <w:hideMark/>
          </w:tcPr>
          <w:p w14:paraId="337DFC3F"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371" w:type="dxa"/>
            <w:tcBorders>
              <w:top w:val="nil"/>
              <w:left w:val="nil"/>
              <w:bottom w:val="nil"/>
              <w:right w:val="nil"/>
            </w:tcBorders>
            <w:shd w:val="clear" w:color="auto" w:fill="auto"/>
            <w:vAlign w:val="center"/>
            <w:hideMark/>
          </w:tcPr>
          <w:p w14:paraId="0342CA71"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242" w:type="dxa"/>
            <w:gridSpan w:val="2"/>
            <w:tcBorders>
              <w:top w:val="nil"/>
              <w:left w:val="nil"/>
              <w:bottom w:val="nil"/>
              <w:right w:val="nil"/>
            </w:tcBorders>
            <w:shd w:val="clear" w:color="auto" w:fill="auto"/>
            <w:vAlign w:val="center"/>
            <w:hideMark/>
          </w:tcPr>
          <w:p w14:paraId="345D0474"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6F80A0D8"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45D2FFC3" w14:textId="77777777" w:rsidTr="003A7311">
        <w:trPr>
          <w:trHeight w:val="1350"/>
        </w:trPr>
        <w:tc>
          <w:tcPr>
            <w:tcW w:w="8165" w:type="dxa"/>
            <w:gridSpan w:val="7"/>
            <w:tcBorders>
              <w:top w:val="nil"/>
              <w:left w:val="nil"/>
              <w:bottom w:val="nil"/>
              <w:right w:val="nil"/>
            </w:tcBorders>
            <w:shd w:val="clear" w:color="auto" w:fill="auto"/>
            <w:vAlign w:val="center"/>
            <w:hideMark/>
          </w:tcPr>
          <w:p w14:paraId="16F2F269"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基本学会の専門医を取得した者が、インターベンショナルラジオロジー（IVR）の臨床経験を更に積み，治療手段としての適応，手技，治療成績，合併症に関する高度な知識を習得する。患者，術者における放射線防</w:t>
            </w:r>
            <w:r w:rsidR="009272E5">
              <w:rPr>
                <w:rFonts w:ascii="ＭＳ 明朝" w:hAnsi="ＭＳ 明朝" w:cs="ＭＳ Ｐゴシック" w:hint="eastAsia"/>
                <w:kern w:val="0"/>
                <w:szCs w:val="21"/>
              </w:rPr>
              <w:t>護</w:t>
            </w:r>
            <w:r w:rsidRPr="00A111D6">
              <w:rPr>
                <w:rFonts w:ascii="ＭＳ 明朝" w:hAnsi="ＭＳ 明朝" w:cs="ＭＳ Ｐゴシック" w:hint="eastAsia"/>
                <w:kern w:val="0"/>
                <w:szCs w:val="21"/>
              </w:rPr>
              <w:t xml:space="preserve">については，専門医としてふさわしい深い知識を獲得する。学術活動（学会，研究会での発表，論文発表等）は，評価される。IVR 修練施設で2 年以上の臨床経験を必要とする。　</w:t>
            </w:r>
          </w:p>
        </w:tc>
        <w:tc>
          <w:tcPr>
            <w:tcW w:w="2242" w:type="dxa"/>
            <w:gridSpan w:val="2"/>
            <w:tcBorders>
              <w:top w:val="nil"/>
              <w:left w:val="nil"/>
              <w:bottom w:val="nil"/>
              <w:right w:val="nil"/>
            </w:tcBorders>
            <w:shd w:val="clear" w:color="auto" w:fill="auto"/>
            <w:vAlign w:val="center"/>
            <w:hideMark/>
          </w:tcPr>
          <w:p w14:paraId="014A56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1BF29F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2BA0AC99" w14:textId="77777777" w:rsidTr="003A7311">
        <w:trPr>
          <w:trHeight w:val="375"/>
        </w:trPr>
        <w:tc>
          <w:tcPr>
            <w:tcW w:w="2020" w:type="dxa"/>
            <w:tcBorders>
              <w:top w:val="nil"/>
              <w:left w:val="nil"/>
              <w:bottom w:val="nil"/>
              <w:right w:val="nil"/>
            </w:tcBorders>
            <w:shd w:val="clear" w:color="auto" w:fill="auto"/>
            <w:vAlign w:val="center"/>
            <w:hideMark/>
          </w:tcPr>
          <w:p w14:paraId="4AAAA7B4" w14:textId="77777777" w:rsidR="00A111D6" w:rsidRPr="00A111D6" w:rsidRDefault="00A111D6" w:rsidP="00A111D6">
            <w:pPr>
              <w:widowControl/>
              <w:rPr>
                <w:rFonts w:ascii="ＭＳ 明朝" w:hAnsi="ＭＳ 明朝" w:cs="ＭＳ Ｐゴシック"/>
                <w:b/>
                <w:bCs/>
                <w:kern w:val="0"/>
                <w:szCs w:val="21"/>
              </w:rPr>
            </w:pPr>
            <w:r w:rsidRPr="00A111D6">
              <w:rPr>
                <w:rFonts w:ascii="ＭＳ 明朝" w:hAnsi="ＭＳ 明朝" w:cs="ＭＳ Ｐゴシック" w:hint="eastAsia"/>
                <w:b/>
                <w:bCs/>
                <w:kern w:val="0"/>
                <w:szCs w:val="21"/>
              </w:rPr>
              <w:t>行動目標</w:t>
            </w:r>
          </w:p>
        </w:tc>
        <w:tc>
          <w:tcPr>
            <w:tcW w:w="1860" w:type="dxa"/>
            <w:tcBorders>
              <w:top w:val="nil"/>
              <w:left w:val="nil"/>
              <w:bottom w:val="nil"/>
              <w:right w:val="nil"/>
            </w:tcBorders>
            <w:shd w:val="clear" w:color="auto" w:fill="auto"/>
            <w:vAlign w:val="center"/>
            <w:hideMark/>
          </w:tcPr>
          <w:p w14:paraId="0FF08E0B"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041" w:type="dxa"/>
            <w:gridSpan w:val="2"/>
            <w:tcBorders>
              <w:top w:val="nil"/>
              <w:left w:val="nil"/>
              <w:bottom w:val="nil"/>
              <w:right w:val="nil"/>
            </w:tcBorders>
            <w:shd w:val="clear" w:color="auto" w:fill="auto"/>
            <w:vAlign w:val="center"/>
            <w:hideMark/>
          </w:tcPr>
          <w:p w14:paraId="1A85F3D2"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1873" w:type="dxa"/>
            <w:gridSpan w:val="2"/>
            <w:tcBorders>
              <w:top w:val="nil"/>
              <w:left w:val="nil"/>
              <w:bottom w:val="nil"/>
              <w:right w:val="nil"/>
            </w:tcBorders>
            <w:shd w:val="clear" w:color="auto" w:fill="auto"/>
            <w:vAlign w:val="center"/>
            <w:hideMark/>
          </w:tcPr>
          <w:p w14:paraId="1FE77F21"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371" w:type="dxa"/>
            <w:tcBorders>
              <w:top w:val="nil"/>
              <w:left w:val="nil"/>
              <w:bottom w:val="nil"/>
              <w:right w:val="nil"/>
            </w:tcBorders>
            <w:shd w:val="clear" w:color="auto" w:fill="auto"/>
            <w:vAlign w:val="center"/>
            <w:hideMark/>
          </w:tcPr>
          <w:p w14:paraId="0F04E58A"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242" w:type="dxa"/>
            <w:gridSpan w:val="2"/>
            <w:tcBorders>
              <w:top w:val="nil"/>
              <w:left w:val="nil"/>
              <w:bottom w:val="nil"/>
              <w:right w:val="nil"/>
            </w:tcBorders>
            <w:shd w:val="clear" w:color="auto" w:fill="auto"/>
            <w:vAlign w:val="center"/>
            <w:hideMark/>
          </w:tcPr>
          <w:p w14:paraId="49E69C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2F174A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1D736E69" w14:textId="77777777" w:rsidTr="003A7311">
        <w:trPr>
          <w:trHeight w:val="540"/>
        </w:trPr>
        <w:tc>
          <w:tcPr>
            <w:tcW w:w="8165" w:type="dxa"/>
            <w:gridSpan w:val="7"/>
            <w:tcBorders>
              <w:top w:val="nil"/>
              <w:left w:val="nil"/>
              <w:bottom w:val="nil"/>
              <w:right w:val="nil"/>
            </w:tcBorders>
            <w:shd w:val="clear" w:color="auto" w:fill="auto"/>
            <w:vAlign w:val="center"/>
            <w:hideMark/>
          </w:tcPr>
          <w:p w14:paraId="4E0A4405"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1）頻度の高いIVR 手技を主体的に行うことができる。修練機関で行われたことがない，頻度の少ない手技についても十分な知識をもち，説明できる。</w:t>
            </w:r>
          </w:p>
        </w:tc>
        <w:tc>
          <w:tcPr>
            <w:tcW w:w="2242" w:type="dxa"/>
            <w:gridSpan w:val="2"/>
            <w:tcBorders>
              <w:top w:val="nil"/>
              <w:left w:val="nil"/>
              <w:bottom w:val="nil"/>
              <w:right w:val="nil"/>
            </w:tcBorders>
            <w:shd w:val="clear" w:color="auto" w:fill="auto"/>
            <w:vAlign w:val="center"/>
            <w:hideMark/>
          </w:tcPr>
          <w:p w14:paraId="7AE056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0B7187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4CB727E4" w14:textId="77777777" w:rsidTr="003A7311">
        <w:trPr>
          <w:trHeight w:val="540"/>
        </w:trPr>
        <w:tc>
          <w:tcPr>
            <w:tcW w:w="8165" w:type="dxa"/>
            <w:gridSpan w:val="7"/>
            <w:tcBorders>
              <w:top w:val="nil"/>
              <w:left w:val="nil"/>
              <w:bottom w:val="nil"/>
              <w:right w:val="nil"/>
            </w:tcBorders>
            <w:shd w:val="clear" w:color="auto" w:fill="auto"/>
            <w:vAlign w:val="center"/>
            <w:hideMark/>
          </w:tcPr>
          <w:p w14:paraId="705F68B1"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2）カテーテル，ステントなどのIVR デバイスについて最新の知識をもつ。</w:t>
            </w:r>
          </w:p>
        </w:tc>
        <w:tc>
          <w:tcPr>
            <w:tcW w:w="2242" w:type="dxa"/>
            <w:gridSpan w:val="2"/>
            <w:tcBorders>
              <w:top w:val="nil"/>
              <w:left w:val="nil"/>
              <w:bottom w:val="nil"/>
              <w:right w:val="nil"/>
            </w:tcBorders>
            <w:shd w:val="clear" w:color="auto" w:fill="auto"/>
            <w:vAlign w:val="center"/>
            <w:hideMark/>
          </w:tcPr>
          <w:p w14:paraId="17403122"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14A9AF4F"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16888935" w14:textId="77777777" w:rsidTr="003A7311">
        <w:trPr>
          <w:trHeight w:val="540"/>
        </w:trPr>
        <w:tc>
          <w:tcPr>
            <w:tcW w:w="8165" w:type="dxa"/>
            <w:gridSpan w:val="7"/>
            <w:tcBorders>
              <w:top w:val="nil"/>
              <w:left w:val="nil"/>
              <w:bottom w:val="nil"/>
              <w:right w:val="nil"/>
            </w:tcBorders>
            <w:shd w:val="clear" w:color="auto" w:fill="auto"/>
            <w:vAlign w:val="center"/>
            <w:hideMark/>
          </w:tcPr>
          <w:p w14:paraId="29822687"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3）IVR を行う患者とその家族や，医療従事者に手技，成績，合併症について説明できる。インフォームドコンセントをとることができる。</w:t>
            </w:r>
          </w:p>
        </w:tc>
        <w:tc>
          <w:tcPr>
            <w:tcW w:w="2242" w:type="dxa"/>
            <w:gridSpan w:val="2"/>
            <w:tcBorders>
              <w:top w:val="nil"/>
              <w:left w:val="nil"/>
              <w:bottom w:val="nil"/>
              <w:right w:val="nil"/>
            </w:tcBorders>
            <w:shd w:val="clear" w:color="auto" w:fill="auto"/>
            <w:vAlign w:val="center"/>
            <w:hideMark/>
          </w:tcPr>
          <w:p w14:paraId="010CD49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6443C27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59F761D6" w14:textId="77777777" w:rsidTr="003A7311">
        <w:trPr>
          <w:trHeight w:val="630"/>
        </w:trPr>
        <w:tc>
          <w:tcPr>
            <w:tcW w:w="8165" w:type="dxa"/>
            <w:gridSpan w:val="7"/>
            <w:tcBorders>
              <w:top w:val="nil"/>
              <w:left w:val="nil"/>
              <w:bottom w:val="nil"/>
              <w:right w:val="nil"/>
            </w:tcBorders>
            <w:shd w:val="clear" w:color="auto" w:fill="auto"/>
            <w:vAlign w:val="center"/>
            <w:hideMark/>
          </w:tcPr>
          <w:p w14:paraId="0F046EC1"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4）放射線被曝と防</w:t>
            </w:r>
            <w:r w:rsidR="009272E5">
              <w:rPr>
                <w:rFonts w:ascii="ＭＳ 明朝" w:hAnsi="ＭＳ 明朝" w:cs="ＭＳ Ｐゴシック" w:hint="eastAsia"/>
                <w:kern w:val="0"/>
                <w:szCs w:val="21"/>
              </w:rPr>
              <w:t>護</w:t>
            </w:r>
            <w:r w:rsidRPr="00A111D6">
              <w:rPr>
                <w:rFonts w:ascii="ＭＳ 明朝" w:hAnsi="ＭＳ 明朝" w:cs="ＭＳ Ｐゴシック" w:hint="eastAsia"/>
                <w:kern w:val="0"/>
                <w:szCs w:val="21"/>
              </w:rPr>
              <w:t>について理解し，医療被曝低減について，患者や医療従事者について説明できる。職業被曝について十分な知識のもと，その低減と防御について実践できる。</w:t>
            </w:r>
          </w:p>
        </w:tc>
        <w:tc>
          <w:tcPr>
            <w:tcW w:w="2242" w:type="dxa"/>
            <w:gridSpan w:val="2"/>
            <w:tcBorders>
              <w:top w:val="nil"/>
              <w:left w:val="nil"/>
              <w:bottom w:val="nil"/>
              <w:right w:val="nil"/>
            </w:tcBorders>
            <w:shd w:val="clear" w:color="auto" w:fill="auto"/>
            <w:vAlign w:val="center"/>
            <w:hideMark/>
          </w:tcPr>
          <w:p w14:paraId="381993F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484D565F"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6787E798" w14:textId="77777777" w:rsidTr="003A7311">
        <w:trPr>
          <w:trHeight w:val="540"/>
        </w:trPr>
        <w:tc>
          <w:tcPr>
            <w:tcW w:w="8165" w:type="dxa"/>
            <w:gridSpan w:val="7"/>
            <w:tcBorders>
              <w:top w:val="nil"/>
              <w:left w:val="nil"/>
              <w:bottom w:val="nil"/>
              <w:right w:val="nil"/>
            </w:tcBorders>
            <w:shd w:val="clear" w:color="auto" w:fill="auto"/>
            <w:vAlign w:val="center"/>
            <w:hideMark/>
          </w:tcPr>
          <w:p w14:paraId="02713B18"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5) 医療安全・医療倫理・医療法制・医療経済についての知識の修得につとめる。</w:t>
            </w:r>
          </w:p>
        </w:tc>
        <w:tc>
          <w:tcPr>
            <w:tcW w:w="2242" w:type="dxa"/>
            <w:gridSpan w:val="2"/>
            <w:tcBorders>
              <w:top w:val="nil"/>
              <w:left w:val="nil"/>
              <w:bottom w:val="nil"/>
              <w:right w:val="nil"/>
            </w:tcBorders>
            <w:shd w:val="clear" w:color="auto" w:fill="auto"/>
            <w:vAlign w:val="center"/>
            <w:hideMark/>
          </w:tcPr>
          <w:p w14:paraId="4CF4AD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61BE95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026182F3" w14:textId="77777777" w:rsidTr="003A7311">
        <w:trPr>
          <w:trHeight w:val="540"/>
        </w:trPr>
        <w:tc>
          <w:tcPr>
            <w:tcW w:w="2020" w:type="dxa"/>
            <w:tcBorders>
              <w:top w:val="nil"/>
              <w:left w:val="nil"/>
              <w:bottom w:val="nil"/>
              <w:right w:val="nil"/>
            </w:tcBorders>
            <w:shd w:val="clear" w:color="auto" w:fill="auto"/>
            <w:vAlign w:val="center"/>
            <w:hideMark/>
          </w:tcPr>
          <w:p w14:paraId="63CCA7C8" w14:textId="77777777" w:rsidR="00A111D6" w:rsidRPr="00A111D6" w:rsidRDefault="00A111D6" w:rsidP="00A111D6">
            <w:pPr>
              <w:widowControl/>
              <w:rPr>
                <w:rFonts w:ascii="ＭＳ 明朝" w:hAnsi="ＭＳ 明朝" w:cs="ＭＳ Ｐゴシック"/>
                <w:kern w:val="0"/>
                <w:szCs w:val="21"/>
              </w:rPr>
            </w:pPr>
          </w:p>
        </w:tc>
        <w:tc>
          <w:tcPr>
            <w:tcW w:w="1860" w:type="dxa"/>
            <w:tcBorders>
              <w:top w:val="nil"/>
              <w:left w:val="nil"/>
              <w:bottom w:val="nil"/>
              <w:right w:val="nil"/>
            </w:tcBorders>
            <w:shd w:val="clear" w:color="auto" w:fill="auto"/>
            <w:vAlign w:val="center"/>
            <w:hideMark/>
          </w:tcPr>
          <w:p w14:paraId="3D4D7D45"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041" w:type="dxa"/>
            <w:gridSpan w:val="2"/>
            <w:tcBorders>
              <w:top w:val="nil"/>
              <w:left w:val="nil"/>
              <w:bottom w:val="nil"/>
              <w:right w:val="nil"/>
            </w:tcBorders>
            <w:shd w:val="clear" w:color="auto" w:fill="auto"/>
            <w:vAlign w:val="center"/>
            <w:hideMark/>
          </w:tcPr>
          <w:p w14:paraId="60CBA332"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1450" w:type="dxa"/>
            <w:tcBorders>
              <w:top w:val="nil"/>
              <w:left w:val="nil"/>
              <w:bottom w:val="nil"/>
              <w:right w:val="nil"/>
            </w:tcBorders>
            <w:shd w:val="clear" w:color="auto" w:fill="auto"/>
            <w:vAlign w:val="center"/>
            <w:hideMark/>
          </w:tcPr>
          <w:p w14:paraId="7F409AEA"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794" w:type="dxa"/>
            <w:gridSpan w:val="2"/>
            <w:tcBorders>
              <w:top w:val="nil"/>
              <w:left w:val="nil"/>
              <w:bottom w:val="nil"/>
              <w:right w:val="nil"/>
            </w:tcBorders>
            <w:shd w:val="clear" w:color="auto" w:fill="auto"/>
            <w:vAlign w:val="center"/>
            <w:hideMark/>
          </w:tcPr>
          <w:p w14:paraId="6C83F678"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p>
        </w:tc>
        <w:tc>
          <w:tcPr>
            <w:tcW w:w="2242" w:type="dxa"/>
            <w:gridSpan w:val="2"/>
            <w:tcBorders>
              <w:top w:val="nil"/>
              <w:left w:val="nil"/>
              <w:bottom w:val="nil"/>
              <w:right w:val="nil"/>
            </w:tcBorders>
            <w:shd w:val="clear" w:color="auto" w:fill="auto"/>
            <w:vAlign w:val="center"/>
            <w:hideMark/>
          </w:tcPr>
          <w:p w14:paraId="1D9356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38647EC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351FD0A1" w14:textId="77777777" w:rsidTr="003A7311">
        <w:trPr>
          <w:trHeight w:val="345"/>
        </w:trPr>
        <w:tc>
          <w:tcPr>
            <w:tcW w:w="2020" w:type="dxa"/>
            <w:tcBorders>
              <w:top w:val="nil"/>
              <w:left w:val="nil"/>
              <w:bottom w:val="nil"/>
              <w:right w:val="nil"/>
            </w:tcBorders>
            <w:shd w:val="clear" w:color="auto" w:fill="auto"/>
            <w:noWrap/>
            <w:vAlign w:val="center"/>
            <w:hideMark/>
          </w:tcPr>
          <w:p w14:paraId="71E95D25" w14:textId="77777777" w:rsidR="00A111D6" w:rsidRPr="00A111D6" w:rsidRDefault="00A111D6" w:rsidP="00A111D6">
            <w:pPr>
              <w:widowControl/>
              <w:jc w:val="left"/>
              <w:rPr>
                <w:rFonts w:ascii="ＭＳ Ｐ明朝" w:eastAsia="ＭＳ Ｐ明朝" w:hAnsi="ＭＳ Ｐ明朝" w:cs="ＭＳ Ｐゴシック"/>
                <w:b/>
                <w:bCs/>
                <w:kern w:val="0"/>
                <w:sz w:val="20"/>
                <w:szCs w:val="20"/>
              </w:rPr>
            </w:pPr>
            <w:r w:rsidRPr="00A111D6">
              <w:rPr>
                <w:rFonts w:ascii="ＭＳ Ｐ明朝" w:eastAsia="ＭＳ Ｐ明朝" w:hAnsi="ＭＳ Ｐ明朝" w:cs="ＭＳ Ｐゴシック" w:hint="eastAsia"/>
                <w:b/>
                <w:bCs/>
                <w:kern w:val="0"/>
                <w:sz w:val="20"/>
                <w:szCs w:val="20"/>
              </w:rPr>
              <w:t>達成目標</w:t>
            </w:r>
          </w:p>
        </w:tc>
        <w:tc>
          <w:tcPr>
            <w:tcW w:w="1860" w:type="dxa"/>
            <w:tcBorders>
              <w:top w:val="nil"/>
              <w:left w:val="nil"/>
              <w:bottom w:val="nil"/>
              <w:right w:val="nil"/>
            </w:tcBorders>
            <w:shd w:val="clear" w:color="auto" w:fill="auto"/>
            <w:noWrap/>
            <w:vAlign w:val="center"/>
            <w:hideMark/>
          </w:tcPr>
          <w:p w14:paraId="20A74F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041" w:type="dxa"/>
            <w:gridSpan w:val="2"/>
            <w:tcBorders>
              <w:top w:val="nil"/>
              <w:left w:val="nil"/>
              <w:bottom w:val="nil"/>
              <w:right w:val="nil"/>
            </w:tcBorders>
            <w:shd w:val="clear" w:color="auto" w:fill="auto"/>
            <w:noWrap/>
            <w:vAlign w:val="center"/>
            <w:hideMark/>
          </w:tcPr>
          <w:p w14:paraId="4DA0CF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450" w:type="dxa"/>
            <w:tcBorders>
              <w:top w:val="nil"/>
              <w:left w:val="nil"/>
              <w:bottom w:val="nil"/>
              <w:right w:val="nil"/>
            </w:tcBorders>
            <w:shd w:val="clear" w:color="auto" w:fill="auto"/>
            <w:noWrap/>
            <w:vAlign w:val="center"/>
            <w:hideMark/>
          </w:tcPr>
          <w:p w14:paraId="2D49A12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nil"/>
              <w:bottom w:val="nil"/>
              <w:right w:val="nil"/>
            </w:tcBorders>
            <w:shd w:val="clear" w:color="auto" w:fill="auto"/>
            <w:vAlign w:val="center"/>
            <w:hideMark/>
          </w:tcPr>
          <w:p w14:paraId="7CB793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242" w:type="dxa"/>
            <w:gridSpan w:val="2"/>
            <w:tcBorders>
              <w:top w:val="nil"/>
              <w:left w:val="nil"/>
              <w:bottom w:val="nil"/>
              <w:right w:val="nil"/>
            </w:tcBorders>
            <w:shd w:val="clear" w:color="auto" w:fill="auto"/>
            <w:vAlign w:val="center"/>
            <w:hideMark/>
          </w:tcPr>
          <w:p w14:paraId="29953E6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vAlign w:val="center"/>
            <w:hideMark/>
          </w:tcPr>
          <w:p w14:paraId="5D87930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64CE75B8" w14:textId="77777777" w:rsidTr="003A7311">
        <w:trPr>
          <w:trHeight w:val="240"/>
        </w:trPr>
        <w:tc>
          <w:tcPr>
            <w:tcW w:w="5921" w:type="dxa"/>
            <w:gridSpan w:val="4"/>
            <w:tcBorders>
              <w:top w:val="nil"/>
              <w:left w:val="nil"/>
              <w:bottom w:val="nil"/>
              <w:right w:val="nil"/>
            </w:tcBorders>
            <w:shd w:val="clear" w:color="auto" w:fill="auto"/>
            <w:noWrap/>
            <w:vAlign w:val="center"/>
            <w:hideMark/>
          </w:tcPr>
          <w:p w14:paraId="209371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 術者としての経験があり、主体的に施行できる</w:t>
            </w:r>
            <w:r w:rsidR="00B809BB">
              <w:rPr>
                <w:rFonts w:ascii="ＭＳ Ｐ明朝" w:eastAsia="ＭＳ Ｐ明朝" w:hAnsi="ＭＳ Ｐ明朝" w:cs="ＭＳ Ｐゴシック" w:hint="eastAsia"/>
                <w:kern w:val="0"/>
                <w:sz w:val="20"/>
                <w:szCs w:val="20"/>
              </w:rPr>
              <w:t>。</w:t>
            </w:r>
          </w:p>
        </w:tc>
        <w:tc>
          <w:tcPr>
            <w:tcW w:w="1450" w:type="dxa"/>
            <w:tcBorders>
              <w:top w:val="nil"/>
              <w:left w:val="nil"/>
              <w:bottom w:val="nil"/>
              <w:right w:val="nil"/>
            </w:tcBorders>
            <w:shd w:val="clear" w:color="auto" w:fill="auto"/>
            <w:noWrap/>
            <w:vAlign w:val="center"/>
            <w:hideMark/>
          </w:tcPr>
          <w:p w14:paraId="5379F4DD"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nil"/>
              <w:bottom w:val="nil"/>
              <w:right w:val="nil"/>
            </w:tcBorders>
            <w:shd w:val="clear" w:color="auto" w:fill="auto"/>
            <w:noWrap/>
            <w:vAlign w:val="center"/>
            <w:hideMark/>
          </w:tcPr>
          <w:p w14:paraId="08B3AC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242" w:type="dxa"/>
            <w:gridSpan w:val="2"/>
            <w:tcBorders>
              <w:top w:val="nil"/>
              <w:left w:val="nil"/>
              <w:bottom w:val="nil"/>
              <w:right w:val="nil"/>
            </w:tcBorders>
            <w:shd w:val="clear" w:color="auto" w:fill="auto"/>
            <w:noWrap/>
            <w:vAlign w:val="center"/>
            <w:hideMark/>
          </w:tcPr>
          <w:p w14:paraId="6FFD2C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8" w:type="dxa"/>
            <w:tcBorders>
              <w:top w:val="nil"/>
              <w:left w:val="nil"/>
              <w:bottom w:val="nil"/>
              <w:right w:val="nil"/>
            </w:tcBorders>
            <w:shd w:val="clear" w:color="auto" w:fill="auto"/>
            <w:noWrap/>
            <w:vAlign w:val="center"/>
            <w:hideMark/>
          </w:tcPr>
          <w:p w14:paraId="5E9A69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6232022C" w14:textId="77777777" w:rsidTr="003A7311">
        <w:trPr>
          <w:gridAfter w:val="1"/>
          <w:wAfter w:w="218" w:type="dxa"/>
          <w:trHeight w:val="240"/>
        </w:trPr>
        <w:tc>
          <w:tcPr>
            <w:tcW w:w="7371" w:type="dxa"/>
            <w:gridSpan w:val="5"/>
            <w:tcBorders>
              <w:top w:val="nil"/>
              <w:left w:val="nil"/>
              <w:bottom w:val="nil"/>
              <w:right w:val="nil"/>
            </w:tcBorders>
            <w:shd w:val="clear" w:color="auto" w:fill="auto"/>
            <w:noWrap/>
            <w:vAlign w:val="center"/>
            <w:hideMark/>
          </w:tcPr>
          <w:p w14:paraId="5F86F7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 助手としての経験があり、技術、適応、成績、合併症について十分な知識を有する。</w:t>
            </w:r>
          </w:p>
        </w:tc>
        <w:tc>
          <w:tcPr>
            <w:tcW w:w="794" w:type="dxa"/>
            <w:gridSpan w:val="2"/>
            <w:tcBorders>
              <w:top w:val="nil"/>
              <w:left w:val="nil"/>
              <w:bottom w:val="nil"/>
              <w:right w:val="nil"/>
            </w:tcBorders>
            <w:shd w:val="clear" w:color="auto" w:fill="auto"/>
            <w:noWrap/>
            <w:vAlign w:val="center"/>
            <w:hideMark/>
          </w:tcPr>
          <w:p w14:paraId="57CBF390"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242" w:type="dxa"/>
            <w:gridSpan w:val="2"/>
            <w:tcBorders>
              <w:top w:val="nil"/>
              <w:left w:val="nil"/>
              <w:bottom w:val="nil"/>
              <w:right w:val="nil"/>
            </w:tcBorders>
            <w:shd w:val="clear" w:color="000000" w:fill="FFFF00"/>
            <w:noWrap/>
            <w:vAlign w:val="center"/>
            <w:hideMark/>
          </w:tcPr>
          <w:p w14:paraId="464BBA2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黄色枠は他の基盤学会の証明でも</w:t>
            </w:r>
            <w:r w:rsidR="00016649">
              <w:rPr>
                <w:rFonts w:ascii="ＭＳ Ｐ明朝" w:eastAsia="ＭＳ Ｐ明朝" w:hAnsi="ＭＳ Ｐ明朝" w:cs="ＭＳ Ｐゴシック" w:hint="eastAsia"/>
                <w:kern w:val="0"/>
                <w:sz w:val="20"/>
                <w:szCs w:val="20"/>
              </w:rPr>
              <w:t>可</w:t>
            </w:r>
          </w:p>
        </w:tc>
      </w:tr>
      <w:tr w:rsidR="00A111D6" w:rsidRPr="00A111D6" w14:paraId="72A75473" w14:textId="77777777" w:rsidTr="003A7311">
        <w:trPr>
          <w:gridAfter w:val="1"/>
          <w:wAfter w:w="218" w:type="dxa"/>
          <w:trHeight w:val="240"/>
        </w:trPr>
        <w:tc>
          <w:tcPr>
            <w:tcW w:w="5245" w:type="dxa"/>
            <w:gridSpan w:val="3"/>
            <w:tcBorders>
              <w:top w:val="nil"/>
              <w:left w:val="nil"/>
              <w:bottom w:val="nil"/>
              <w:right w:val="nil"/>
            </w:tcBorders>
            <w:shd w:val="clear" w:color="auto" w:fill="auto"/>
            <w:noWrap/>
            <w:vAlign w:val="center"/>
            <w:hideMark/>
          </w:tcPr>
          <w:p w14:paraId="338A4A2C" w14:textId="77777777" w:rsid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 経験はないが、適応、成績、合併症に関する知識がある。</w:t>
            </w:r>
          </w:p>
          <w:p w14:paraId="5B4C3AF2" w14:textId="77777777" w:rsidR="00A93653" w:rsidRPr="00A111D6" w:rsidRDefault="00A93653" w:rsidP="00A111D6">
            <w:pPr>
              <w:widowControl/>
              <w:jc w:val="left"/>
              <w:rPr>
                <w:rFonts w:ascii="ＭＳ Ｐ明朝" w:eastAsia="ＭＳ Ｐ明朝" w:hAnsi="ＭＳ Ｐ明朝" w:cs="ＭＳ Ｐゴシック"/>
                <w:kern w:val="0"/>
                <w:sz w:val="20"/>
                <w:szCs w:val="20"/>
              </w:rPr>
            </w:pPr>
            <w:r w:rsidRPr="003A7311">
              <w:rPr>
                <w:rFonts w:ascii="ＭＳ Ｐ明朝" w:eastAsia="ＭＳ Ｐ明朝" w:hAnsi="ＭＳ Ｐ明朝" w:cs="ＭＳ Ｐゴシック" w:hint="eastAsia"/>
                <w:kern w:val="0"/>
                <w:sz w:val="20"/>
                <w:szCs w:val="20"/>
                <w:highlight w:val="yellow"/>
              </w:rPr>
              <w:t>達成目標は8割以上の達成が申請の条件となる。</w:t>
            </w:r>
          </w:p>
        </w:tc>
        <w:tc>
          <w:tcPr>
            <w:tcW w:w="2126" w:type="dxa"/>
            <w:gridSpan w:val="2"/>
            <w:tcBorders>
              <w:top w:val="nil"/>
              <w:left w:val="nil"/>
              <w:bottom w:val="nil"/>
              <w:right w:val="nil"/>
            </w:tcBorders>
            <w:shd w:val="clear" w:color="auto" w:fill="auto"/>
            <w:noWrap/>
            <w:vAlign w:val="center"/>
            <w:hideMark/>
          </w:tcPr>
          <w:p w14:paraId="167E424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nil"/>
              <w:bottom w:val="nil"/>
              <w:right w:val="nil"/>
            </w:tcBorders>
            <w:shd w:val="clear" w:color="auto" w:fill="auto"/>
            <w:noWrap/>
            <w:vAlign w:val="center"/>
            <w:hideMark/>
          </w:tcPr>
          <w:p w14:paraId="04C0D0D8"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242" w:type="dxa"/>
            <w:gridSpan w:val="2"/>
            <w:tcBorders>
              <w:top w:val="nil"/>
              <w:left w:val="nil"/>
              <w:bottom w:val="nil"/>
              <w:right w:val="nil"/>
            </w:tcBorders>
            <w:shd w:val="clear" w:color="000000" w:fill="92D050"/>
            <w:noWrap/>
            <w:vAlign w:val="center"/>
            <w:hideMark/>
          </w:tcPr>
          <w:p w14:paraId="7418B366" w14:textId="77777777" w:rsidR="00A111D6" w:rsidRPr="00A111D6" w:rsidRDefault="00A111D6" w:rsidP="00FE279B">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緑は</w:t>
            </w:r>
            <w:r w:rsidR="00FE279B" w:rsidRPr="00A111D6">
              <w:rPr>
                <w:rFonts w:ascii="ＭＳ Ｐ明朝" w:eastAsia="ＭＳ Ｐ明朝" w:hAnsi="ＭＳ Ｐ明朝" w:cs="ＭＳ Ｐゴシック" w:hint="eastAsia"/>
                <w:kern w:val="0"/>
                <w:sz w:val="20"/>
                <w:szCs w:val="20"/>
              </w:rPr>
              <w:t>医学</w:t>
            </w:r>
            <w:r w:rsidRPr="00A111D6">
              <w:rPr>
                <w:rFonts w:ascii="ＭＳ Ｐ明朝" w:eastAsia="ＭＳ Ｐ明朝" w:hAnsi="ＭＳ Ｐ明朝" w:cs="ＭＳ Ｐゴシック" w:hint="eastAsia"/>
                <w:kern w:val="0"/>
                <w:sz w:val="20"/>
                <w:szCs w:val="20"/>
              </w:rPr>
              <w:t>放射線</w:t>
            </w:r>
            <w:r w:rsidR="00FE279B">
              <w:rPr>
                <w:rFonts w:ascii="ＭＳ Ｐ明朝" w:eastAsia="ＭＳ Ｐ明朝" w:hAnsi="ＭＳ Ｐ明朝" w:cs="ＭＳ Ｐゴシック" w:hint="eastAsia"/>
                <w:kern w:val="0"/>
                <w:sz w:val="20"/>
                <w:szCs w:val="20"/>
              </w:rPr>
              <w:t>学</w:t>
            </w:r>
            <w:r w:rsidRPr="00A111D6">
              <w:rPr>
                <w:rFonts w:ascii="ＭＳ Ｐ明朝" w:eastAsia="ＭＳ Ｐ明朝" w:hAnsi="ＭＳ Ｐ明朝" w:cs="ＭＳ Ｐゴシック" w:hint="eastAsia"/>
                <w:kern w:val="0"/>
                <w:sz w:val="20"/>
                <w:szCs w:val="20"/>
              </w:rPr>
              <w:t>会の専門医以外はＩＶＲ学会で講習を受ける</w:t>
            </w:r>
          </w:p>
        </w:tc>
      </w:tr>
      <w:tr w:rsidR="00A111D6" w:rsidRPr="00A111D6" w14:paraId="34649FB0" w14:textId="77777777" w:rsidTr="003A7311">
        <w:trPr>
          <w:gridAfter w:val="1"/>
          <w:wAfter w:w="218" w:type="dxa"/>
          <w:trHeight w:val="240"/>
        </w:trPr>
        <w:tc>
          <w:tcPr>
            <w:tcW w:w="2020" w:type="dxa"/>
            <w:tcBorders>
              <w:top w:val="nil"/>
              <w:left w:val="nil"/>
              <w:bottom w:val="nil"/>
              <w:right w:val="nil"/>
            </w:tcBorders>
            <w:shd w:val="clear" w:color="auto" w:fill="auto"/>
            <w:noWrap/>
            <w:vAlign w:val="center"/>
            <w:hideMark/>
          </w:tcPr>
          <w:p w14:paraId="185FBE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860" w:type="dxa"/>
            <w:tcBorders>
              <w:top w:val="nil"/>
              <w:left w:val="nil"/>
              <w:bottom w:val="nil"/>
              <w:right w:val="nil"/>
            </w:tcBorders>
            <w:shd w:val="clear" w:color="auto" w:fill="auto"/>
            <w:noWrap/>
            <w:vAlign w:val="center"/>
            <w:hideMark/>
          </w:tcPr>
          <w:p w14:paraId="2C1B54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nil"/>
              <w:bottom w:val="nil"/>
              <w:right w:val="nil"/>
            </w:tcBorders>
            <w:shd w:val="clear" w:color="auto" w:fill="auto"/>
            <w:noWrap/>
            <w:vAlign w:val="center"/>
            <w:hideMark/>
          </w:tcPr>
          <w:p w14:paraId="2F8632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nil"/>
              <w:bottom w:val="nil"/>
              <w:right w:val="nil"/>
            </w:tcBorders>
            <w:shd w:val="clear" w:color="auto" w:fill="auto"/>
            <w:noWrap/>
            <w:vAlign w:val="center"/>
            <w:hideMark/>
          </w:tcPr>
          <w:p w14:paraId="4A3939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nil"/>
              <w:bottom w:val="nil"/>
              <w:right w:val="nil"/>
            </w:tcBorders>
            <w:shd w:val="clear" w:color="auto" w:fill="auto"/>
            <w:noWrap/>
            <w:vAlign w:val="center"/>
            <w:hideMark/>
          </w:tcPr>
          <w:p w14:paraId="1059847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049" w:type="dxa"/>
            <w:tcBorders>
              <w:top w:val="nil"/>
              <w:left w:val="nil"/>
              <w:bottom w:val="nil"/>
              <w:right w:val="nil"/>
            </w:tcBorders>
            <w:shd w:val="clear" w:color="auto" w:fill="auto"/>
            <w:noWrap/>
            <w:vAlign w:val="center"/>
            <w:hideMark/>
          </w:tcPr>
          <w:p w14:paraId="553AA1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193" w:type="dxa"/>
            <w:tcBorders>
              <w:top w:val="nil"/>
              <w:left w:val="nil"/>
              <w:bottom w:val="nil"/>
              <w:right w:val="nil"/>
            </w:tcBorders>
            <w:shd w:val="clear" w:color="auto" w:fill="auto"/>
            <w:noWrap/>
            <w:vAlign w:val="center"/>
            <w:hideMark/>
          </w:tcPr>
          <w:p w14:paraId="4556F79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r>
      <w:tr w:rsidR="00A111D6" w:rsidRPr="00A111D6" w14:paraId="7964A21D" w14:textId="77777777" w:rsidTr="003A7311">
        <w:trPr>
          <w:gridAfter w:val="1"/>
          <w:wAfter w:w="218" w:type="dxa"/>
          <w:trHeight w:val="252"/>
        </w:trPr>
        <w:tc>
          <w:tcPr>
            <w:tcW w:w="2020" w:type="dxa"/>
            <w:tcBorders>
              <w:top w:val="nil"/>
              <w:left w:val="nil"/>
              <w:bottom w:val="nil"/>
              <w:right w:val="nil"/>
            </w:tcBorders>
            <w:shd w:val="clear" w:color="auto" w:fill="auto"/>
            <w:vAlign w:val="center"/>
            <w:hideMark/>
          </w:tcPr>
          <w:p w14:paraId="134F024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【IVR】</w:t>
            </w:r>
          </w:p>
        </w:tc>
        <w:tc>
          <w:tcPr>
            <w:tcW w:w="1860" w:type="dxa"/>
            <w:tcBorders>
              <w:top w:val="nil"/>
              <w:left w:val="nil"/>
              <w:bottom w:val="nil"/>
              <w:right w:val="nil"/>
            </w:tcBorders>
            <w:shd w:val="clear" w:color="auto" w:fill="auto"/>
            <w:vAlign w:val="center"/>
            <w:hideMark/>
          </w:tcPr>
          <w:p w14:paraId="591606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nil"/>
              <w:bottom w:val="nil"/>
              <w:right w:val="nil"/>
            </w:tcBorders>
            <w:shd w:val="clear" w:color="auto" w:fill="auto"/>
            <w:vAlign w:val="center"/>
            <w:hideMark/>
          </w:tcPr>
          <w:p w14:paraId="3D0522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nil"/>
              <w:bottom w:val="nil"/>
              <w:right w:val="nil"/>
            </w:tcBorders>
            <w:shd w:val="clear" w:color="auto" w:fill="auto"/>
            <w:vAlign w:val="center"/>
            <w:hideMark/>
          </w:tcPr>
          <w:p w14:paraId="08FB824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nil"/>
              <w:bottom w:val="nil"/>
              <w:right w:val="nil"/>
            </w:tcBorders>
            <w:shd w:val="clear" w:color="auto" w:fill="auto"/>
            <w:vAlign w:val="center"/>
            <w:hideMark/>
          </w:tcPr>
          <w:p w14:paraId="33C2281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p>
        </w:tc>
        <w:tc>
          <w:tcPr>
            <w:tcW w:w="1049" w:type="dxa"/>
            <w:tcBorders>
              <w:top w:val="nil"/>
              <w:left w:val="nil"/>
              <w:bottom w:val="single" w:sz="8" w:space="0" w:color="auto"/>
              <w:right w:val="nil"/>
            </w:tcBorders>
            <w:shd w:val="clear" w:color="auto" w:fill="auto"/>
            <w:vAlign w:val="center"/>
            <w:hideMark/>
          </w:tcPr>
          <w:p w14:paraId="3A89316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8" w:space="0" w:color="auto"/>
              <w:right w:val="nil"/>
            </w:tcBorders>
            <w:shd w:val="clear" w:color="auto" w:fill="auto"/>
            <w:vAlign w:val="center"/>
            <w:hideMark/>
          </w:tcPr>
          <w:p w14:paraId="3C3932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6A3FBBA" w14:textId="77777777" w:rsidTr="00A111D6">
        <w:trPr>
          <w:gridAfter w:val="1"/>
          <w:wAfter w:w="218" w:type="dxa"/>
          <w:trHeight w:val="264"/>
        </w:trPr>
        <w:tc>
          <w:tcPr>
            <w:tcW w:w="2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4AC2CD2" w14:textId="77777777" w:rsidR="00A111D6" w:rsidRPr="003A7311" w:rsidRDefault="00A111D6" w:rsidP="00A111D6">
            <w:pPr>
              <w:widowControl/>
              <w:jc w:val="left"/>
              <w:rPr>
                <w:rFonts w:ascii="ＭＳ Ｐ明朝" w:eastAsia="ＭＳ Ｐ明朝" w:hAnsi="ＭＳ Ｐ明朝" w:cs="ＭＳ Ｐゴシック"/>
                <w:kern w:val="0"/>
                <w:sz w:val="20"/>
                <w:szCs w:val="20"/>
                <w:highlight w:val="yellow"/>
              </w:rPr>
            </w:pPr>
            <w:r w:rsidRPr="003A7311">
              <w:rPr>
                <w:rFonts w:ascii="ＭＳ Ｐ明朝" w:eastAsia="ＭＳ Ｐ明朝" w:hAnsi="ＭＳ Ｐ明朝" w:cs="ＭＳ Ｐゴシック" w:hint="eastAsia"/>
                <w:kern w:val="0"/>
                <w:sz w:val="20"/>
                <w:szCs w:val="20"/>
                <w:highlight w:val="yellow"/>
              </w:rPr>
              <w:t>大項目</w:t>
            </w:r>
          </w:p>
        </w:tc>
        <w:tc>
          <w:tcPr>
            <w:tcW w:w="1860" w:type="dxa"/>
            <w:tcBorders>
              <w:top w:val="single" w:sz="8" w:space="0" w:color="auto"/>
              <w:left w:val="nil"/>
              <w:bottom w:val="single" w:sz="4" w:space="0" w:color="auto"/>
              <w:right w:val="single" w:sz="4" w:space="0" w:color="auto"/>
            </w:tcBorders>
            <w:shd w:val="clear" w:color="auto" w:fill="auto"/>
            <w:vAlign w:val="center"/>
            <w:hideMark/>
          </w:tcPr>
          <w:p w14:paraId="7C4038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中項目</w:t>
            </w:r>
          </w:p>
        </w:tc>
        <w:tc>
          <w:tcPr>
            <w:tcW w:w="1365" w:type="dxa"/>
            <w:tcBorders>
              <w:top w:val="single" w:sz="8" w:space="0" w:color="auto"/>
              <w:left w:val="nil"/>
              <w:bottom w:val="single" w:sz="4" w:space="0" w:color="auto"/>
              <w:right w:val="single" w:sz="4" w:space="0" w:color="auto"/>
            </w:tcBorders>
            <w:shd w:val="clear" w:color="auto" w:fill="auto"/>
            <w:vAlign w:val="center"/>
            <w:hideMark/>
          </w:tcPr>
          <w:p w14:paraId="46C63E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小項目</w:t>
            </w:r>
          </w:p>
        </w:tc>
        <w:tc>
          <w:tcPr>
            <w:tcW w:w="2126" w:type="dxa"/>
            <w:gridSpan w:val="2"/>
            <w:tcBorders>
              <w:top w:val="single" w:sz="8" w:space="0" w:color="auto"/>
              <w:left w:val="nil"/>
              <w:bottom w:val="single" w:sz="4" w:space="0" w:color="auto"/>
              <w:right w:val="nil"/>
            </w:tcBorders>
            <w:shd w:val="clear" w:color="auto" w:fill="auto"/>
            <w:vAlign w:val="center"/>
            <w:hideMark/>
          </w:tcPr>
          <w:p w14:paraId="3E68216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行動目標</w:t>
            </w:r>
          </w:p>
        </w:tc>
        <w:tc>
          <w:tcPr>
            <w:tcW w:w="794" w:type="dxa"/>
            <w:gridSpan w:val="2"/>
            <w:tcBorders>
              <w:top w:val="single" w:sz="8" w:space="0" w:color="auto"/>
              <w:left w:val="single" w:sz="4" w:space="0" w:color="auto"/>
              <w:bottom w:val="single" w:sz="4" w:space="0" w:color="auto"/>
              <w:right w:val="nil"/>
            </w:tcBorders>
            <w:shd w:val="clear" w:color="auto" w:fill="auto"/>
            <w:vAlign w:val="center"/>
            <w:hideMark/>
          </w:tcPr>
          <w:p w14:paraId="3BD70F9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ランク</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47DE8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本人評価</w:t>
            </w:r>
          </w:p>
        </w:tc>
        <w:tc>
          <w:tcPr>
            <w:tcW w:w="1193" w:type="dxa"/>
            <w:tcBorders>
              <w:top w:val="nil"/>
              <w:left w:val="nil"/>
              <w:bottom w:val="single" w:sz="4" w:space="0" w:color="auto"/>
              <w:right w:val="single" w:sz="4" w:space="0" w:color="auto"/>
            </w:tcBorders>
            <w:shd w:val="clear" w:color="auto" w:fill="auto"/>
            <w:vAlign w:val="center"/>
            <w:hideMark/>
          </w:tcPr>
          <w:p w14:paraId="2D3FE0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指導医評価</w:t>
            </w:r>
          </w:p>
        </w:tc>
      </w:tr>
      <w:tr w:rsidR="00A111D6" w:rsidRPr="00A111D6" w14:paraId="6451B80A" w14:textId="77777777" w:rsidTr="00B809BB">
        <w:trPr>
          <w:gridAfter w:val="1"/>
          <w:wAfter w:w="218" w:type="dxa"/>
          <w:trHeight w:val="252"/>
        </w:trPr>
        <w:tc>
          <w:tcPr>
            <w:tcW w:w="2020" w:type="dxa"/>
            <w:tcBorders>
              <w:top w:val="nil"/>
              <w:left w:val="single" w:sz="8" w:space="0" w:color="auto"/>
              <w:bottom w:val="single" w:sz="8" w:space="0" w:color="auto"/>
              <w:right w:val="single" w:sz="4" w:space="0" w:color="auto"/>
            </w:tcBorders>
            <w:shd w:val="clear" w:color="auto" w:fill="auto"/>
            <w:vAlign w:val="center"/>
            <w:hideMark/>
          </w:tcPr>
          <w:p w14:paraId="5BFCC112" w14:textId="77777777" w:rsidR="00A111D6" w:rsidRPr="003A7311" w:rsidRDefault="00A111D6" w:rsidP="00A111D6">
            <w:pPr>
              <w:widowControl/>
              <w:jc w:val="left"/>
              <w:rPr>
                <w:rFonts w:ascii="ＭＳ Ｐ明朝" w:eastAsia="ＭＳ Ｐ明朝" w:hAnsi="ＭＳ Ｐ明朝" w:cs="ＭＳ Ｐゴシック"/>
                <w:kern w:val="0"/>
                <w:sz w:val="20"/>
                <w:szCs w:val="20"/>
                <w:highlight w:val="yellow"/>
              </w:rPr>
            </w:pPr>
            <w:r w:rsidRPr="003A7311">
              <w:rPr>
                <w:rFonts w:ascii="ＭＳ Ｐ明朝" w:eastAsia="ＭＳ Ｐ明朝" w:hAnsi="ＭＳ Ｐ明朝" w:cs="ＭＳ Ｐゴシック" w:hint="eastAsia"/>
                <w:kern w:val="0"/>
                <w:sz w:val="20"/>
                <w:szCs w:val="20"/>
                <w:highlight w:val="yellow"/>
              </w:rPr>
              <w:t>I;総論</w:t>
            </w:r>
          </w:p>
        </w:tc>
        <w:tc>
          <w:tcPr>
            <w:tcW w:w="1860" w:type="dxa"/>
            <w:tcBorders>
              <w:top w:val="nil"/>
              <w:left w:val="nil"/>
              <w:bottom w:val="single" w:sz="8" w:space="0" w:color="auto"/>
              <w:right w:val="single" w:sz="4" w:space="0" w:color="auto"/>
            </w:tcBorders>
            <w:shd w:val="clear" w:color="auto" w:fill="auto"/>
            <w:vAlign w:val="center"/>
            <w:hideMark/>
          </w:tcPr>
          <w:p w14:paraId="0A87B9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8" w:space="0" w:color="auto"/>
              <w:right w:val="single" w:sz="4" w:space="0" w:color="auto"/>
            </w:tcBorders>
            <w:shd w:val="clear" w:color="auto" w:fill="auto"/>
            <w:vAlign w:val="center"/>
            <w:hideMark/>
          </w:tcPr>
          <w:p w14:paraId="13EC63B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single" w:sz="8" w:space="0" w:color="auto"/>
              <w:right w:val="nil"/>
            </w:tcBorders>
            <w:shd w:val="clear" w:color="auto" w:fill="auto"/>
            <w:vAlign w:val="center"/>
            <w:hideMark/>
          </w:tcPr>
          <w:p w14:paraId="6EBA53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8" w:space="0" w:color="auto"/>
              <w:right w:val="nil"/>
            </w:tcBorders>
            <w:shd w:val="clear" w:color="auto" w:fill="auto"/>
            <w:vAlign w:val="center"/>
            <w:hideMark/>
          </w:tcPr>
          <w:p w14:paraId="7D169EB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8" w:space="0" w:color="auto"/>
              <w:right w:val="single" w:sz="4" w:space="0" w:color="auto"/>
            </w:tcBorders>
            <w:shd w:val="clear" w:color="auto" w:fill="auto"/>
            <w:vAlign w:val="center"/>
            <w:hideMark/>
          </w:tcPr>
          <w:p w14:paraId="67D304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8" w:space="0" w:color="auto"/>
              <w:right w:val="single" w:sz="4" w:space="0" w:color="auto"/>
            </w:tcBorders>
            <w:shd w:val="clear" w:color="auto" w:fill="auto"/>
            <w:vAlign w:val="center"/>
            <w:hideMark/>
          </w:tcPr>
          <w:p w14:paraId="255FB9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3757856" w14:textId="77777777" w:rsidTr="00B809BB">
        <w:trPr>
          <w:gridAfter w:val="1"/>
          <w:wAfter w:w="218" w:type="dxa"/>
          <w:trHeight w:val="270"/>
        </w:trPr>
        <w:tc>
          <w:tcPr>
            <w:tcW w:w="2020" w:type="dxa"/>
            <w:vMerge w:val="restart"/>
            <w:tcBorders>
              <w:top w:val="nil"/>
              <w:left w:val="single" w:sz="4" w:space="0" w:color="auto"/>
              <w:bottom w:val="nil"/>
              <w:right w:val="single" w:sz="4" w:space="0" w:color="auto"/>
            </w:tcBorders>
            <w:shd w:val="clear" w:color="000000" w:fill="FFFF00"/>
            <w:hideMark/>
          </w:tcPr>
          <w:p w14:paraId="2E0E4CE6"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r w:rsidRPr="003A7311">
              <w:rPr>
                <w:rFonts w:ascii="ＭＳ Ｐゴシック" w:eastAsia="ＭＳ Ｐゴシック" w:hAnsi="ＭＳ Ｐゴシック" w:cs="ＭＳ Ｐゴシック" w:hint="eastAsia"/>
                <w:kern w:val="0"/>
                <w:sz w:val="20"/>
                <w:szCs w:val="20"/>
                <w:highlight w:val="yellow"/>
              </w:rPr>
              <w:t>医の倫理、患者の人権</w:t>
            </w:r>
          </w:p>
        </w:tc>
        <w:tc>
          <w:tcPr>
            <w:tcW w:w="1860" w:type="dxa"/>
            <w:tcBorders>
              <w:top w:val="nil"/>
              <w:left w:val="nil"/>
              <w:bottom w:val="nil"/>
              <w:right w:val="single" w:sz="4" w:space="0" w:color="auto"/>
            </w:tcBorders>
            <w:shd w:val="clear" w:color="auto" w:fill="auto"/>
            <w:hideMark/>
          </w:tcPr>
          <w:p w14:paraId="75A8D14B"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医の倫理</w:t>
            </w:r>
          </w:p>
        </w:tc>
        <w:tc>
          <w:tcPr>
            <w:tcW w:w="1365" w:type="dxa"/>
            <w:tcBorders>
              <w:top w:val="nil"/>
              <w:left w:val="nil"/>
              <w:bottom w:val="single" w:sz="4" w:space="0" w:color="auto"/>
              <w:right w:val="single" w:sz="4" w:space="0" w:color="auto"/>
            </w:tcBorders>
            <w:shd w:val="clear" w:color="auto" w:fill="auto"/>
            <w:vAlign w:val="center"/>
            <w:hideMark/>
          </w:tcPr>
          <w:p w14:paraId="68721DDC"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val="restart"/>
            <w:tcBorders>
              <w:top w:val="single" w:sz="8" w:space="0" w:color="auto"/>
              <w:left w:val="single" w:sz="4" w:space="0" w:color="auto"/>
              <w:right w:val="single" w:sz="4" w:space="0" w:color="auto"/>
            </w:tcBorders>
            <w:shd w:val="clear" w:color="auto" w:fill="auto"/>
            <w:hideMark/>
          </w:tcPr>
          <w:p w14:paraId="7CF0653F"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医の倫理、患者の権利と義務、患者医師関係について説明がで</w:t>
            </w:r>
            <w:r w:rsidRPr="00B210D4">
              <w:rPr>
                <w:rFonts w:ascii="ＭＳ Ｐゴシック" w:eastAsia="ＭＳ Ｐゴシック" w:hAnsi="ＭＳ Ｐゴシック" w:cs="ＭＳ Ｐゴシック" w:hint="eastAsia"/>
                <w:color w:val="000000"/>
                <w:kern w:val="0"/>
                <w:sz w:val="20"/>
                <w:szCs w:val="20"/>
              </w:rPr>
              <w:lastRenderedPageBreak/>
              <w:t>き、インフォームドコンセントが取得できる</w:t>
            </w:r>
          </w:p>
        </w:tc>
        <w:tc>
          <w:tcPr>
            <w:tcW w:w="794" w:type="dxa"/>
            <w:gridSpan w:val="2"/>
            <w:tcBorders>
              <w:top w:val="nil"/>
              <w:left w:val="nil"/>
              <w:bottom w:val="single" w:sz="4" w:space="0" w:color="auto"/>
              <w:right w:val="nil"/>
            </w:tcBorders>
            <w:shd w:val="clear" w:color="auto" w:fill="auto"/>
            <w:vAlign w:val="center"/>
            <w:hideMark/>
          </w:tcPr>
          <w:p w14:paraId="2D692A6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68CAFD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4E41F589" w14:textId="77777777" w:rsidR="00A111D6" w:rsidRPr="00A111D6" w:rsidRDefault="00A111D6" w:rsidP="00A111D6">
            <w:pPr>
              <w:widowControl/>
              <w:rPr>
                <w:rFonts w:eastAsia="ＭＳ Ｐゴシック" w:cs="ＭＳ Ｐゴシック"/>
                <w:b/>
                <w:bCs/>
                <w:kern w:val="0"/>
                <w:szCs w:val="21"/>
              </w:rPr>
            </w:pPr>
            <w:r w:rsidRPr="00A111D6">
              <w:rPr>
                <w:rFonts w:eastAsia="ＭＳ Ｐゴシック" w:cs="ＭＳ Ｐゴシック"/>
                <w:b/>
                <w:bCs/>
                <w:kern w:val="0"/>
                <w:szCs w:val="21"/>
              </w:rPr>
              <w:t xml:space="preserve">　</w:t>
            </w:r>
          </w:p>
        </w:tc>
      </w:tr>
      <w:tr w:rsidR="00A111D6" w:rsidRPr="00A111D6" w14:paraId="3ED60A1B" w14:textId="77777777" w:rsidTr="00B809BB">
        <w:trPr>
          <w:gridAfter w:val="1"/>
          <w:wAfter w:w="218" w:type="dxa"/>
          <w:trHeight w:val="240"/>
        </w:trPr>
        <w:tc>
          <w:tcPr>
            <w:tcW w:w="2020" w:type="dxa"/>
            <w:vMerge/>
            <w:tcBorders>
              <w:top w:val="nil"/>
              <w:left w:val="single" w:sz="4" w:space="0" w:color="auto"/>
              <w:bottom w:val="nil"/>
              <w:right w:val="single" w:sz="4" w:space="0" w:color="auto"/>
            </w:tcBorders>
            <w:vAlign w:val="center"/>
            <w:hideMark/>
          </w:tcPr>
          <w:p w14:paraId="5C9666D6"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single" w:sz="4" w:space="0" w:color="auto"/>
              <w:left w:val="nil"/>
              <w:bottom w:val="nil"/>
              <w:right w:val="single" w:sz="4" w:space="0" w:color="auto"/>
            </w:tcBorders>
            <w:shd w:val="clear" w:color="auto" w:fill="auto"/>
            <w:hideMark/>
          </w:tcPr>
          <w:p w14:paraId="10F419A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患者の権利と義務</w:t>
            </w:r>
          </w:p>
        </w:tc>
        <w:tc>
          <w:tcPr>
            <w:tcW w:w="1365" w:type="dxa"/>
            <w:tcBorders>
              <w:top w:val="nil"/>
              <w:left w:val="nil"/>
              <w:bottom w:val="single" w:sz="4" w:space="0" w:color="auto"/>
              <w:right w:val="single" w:sz="4" w:space="0" w:color="auto"/>
            </w:tcBorders>
            <w:shd w:val="clear" w:color="auto" w:fill="auto"/>
            <w:vAlign w:val="center"/>
            <w:hideMark/>
          </w:tcPr>
          <w:p w14:paraId="7F88E372"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tcBorders>
              <w:top w:val="single" w:sz="4" w:space="0" w:color="000000"/>
              <w:left w:val="single" w:sz="4" w:space="0" w:color="auto"/>
              <w:right w:val="single" w:sz="4" w:space="0" w:color="auto"/>
            </w:tcBorders>
            <w:vAlign w:val="center"/>
            <w:hideMark/>
          </w:tcPr>
          <w:p w14:paraId="418A8D11"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p>
        </w:tc>
        <w:tc>
          <w:tcPr>
            <w:tcW w:w="794" w:type="dxa"/>
            <w:gridSpan w:val="2"/>
            <w:tcBorders>
              <w:top w:val="nil"/>
              <w:left w:val="nil"/>
              <w:bottom w:val="single" w:sz="4" w:space="0" w:color="auto"/>
              <w:right w:val="nil"/>
            </w:tcBorders>
            <w:shd w:val="clear" w:color="auto" w:fill="auto"/>
            <w:vAlign w:val="center"/>
            <w:hideMark/>
          </w:tcPr>
          <w:p w14:paraId="7B529A5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AF8F6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C07B5C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3AE1326" w14:textId="77777777" w:rsidTr="00B809BB">
        <w:trPr>
          <w:gridAfter w:val="1"/>
          <w:wAfter w:w="218" w:type="dxa"/>
          <w:trHeight w:val="264"/>
        </w:trPr>
        <w:tc>
          <w:tcPr>
            <w:tcW w:w="2020" w:type="dxa"/>
            <w:vMerge/>
            <w:tcBorders>
              <w:top w:val="nil"/>
              <w:left w:val="single" w:sz="4" w:space="0" w:color="auto"/>
              <w:bottom w:val="nil"/>
              <w:right w:val="single" w:sz="4" w:space="0" w:color="auto"/>
            </w:tcBorders>
            <w:vAlign w:val="center"/>
            <w:hideMark/>
          </w:tcPr>
          <w:p w14:paraId="344E9416"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single" w:sz="4" w:space="0" w:color="auto"/>
              <w:left w:val="nil"/>
              <w:bottom w:val="single" w:sz="4" w:space="0" w:color="auto"/>
              <w:right w:val="single" w:sz="4" w:space="0" w:color="auto"/>
            </w:tcBorders>
            <w:shd w:val="clear" w:color="auto" w:fill="auto"/>
            <w:hideMark/>
          </w:tcPr>
          <w:p w14:paraId="4593E78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患者医師関係</w:t>
            </w:r>
          </w:p>
        </w:tc>
        <w:tc>
          <w:tcPr>
            <w:tcW w:w="1365" w:type="dxa"/>
            <w:tcBorders>
              <w:top w:val="nil"/>
              <w:left w:val="nil"/>
              <w:bottom w:val="single" w:sz="4" w:space="0" w:color="auto"/>
              <w:right w:val="single" w:sz="4" w:space="0" w:color="auto"/>
            </w:tcBorders>
            <w:shd w:val="clear" w:color="auto" w:fill="auto"/>
            <w:hideMark/>
          </w:tcPr>
          <w:p w14:paraId="5625460F"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tcBorders>
              <w:top w:val="single" w:sz="4" w:space="0" w:color="000000"/>
              <w:left w:val="single" w:sz="4" w:space="0" w:color="auto"/>
              <w:right w:val="single" w:sz="4" w:space="0" w:color="auto"/>
            </w:tcBorders>
            <w:vAlign w:val="center"/>
            <w:hideMark/>
          </w:tcPr>
          <w:p w14:paraId="6EFD9380"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p>
        </w:tc>
        <w:tc>
          <w:tcPr>
            <w:tcW w:w="794" w:type="dxa"/>
            <w:gridSpan w:val="2"/>
            <w:tcBorders>
              <w:top w:val="nil"/>
              <w:left w:val="nil"/>
              <w:bottom w:val="single" w:sz="4" w:space="0" w:color="auto"/>
              <w:right w:val="nil"/>
            </w:tcBorders>
            <w:shd w:val="clear" w:color="auto" w:fill="auto"/>
            <w:vAlign w:val="center"/>
            <w:hideMark/>
          </w:tcPr>
          <w:p w14:paraId="11107E7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0D0D43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266AA0F8" w14:textId="77777777" w:rsidR="00A111D6" w:rsidRPr="00A111D6" w:rsidRDefault="00A111D6" w:rsidP="00A111D6">
            <w:pPr>
              <w:widowControl/>
              <w:rPr>
                <w:rFonts w:ascii="ＭＳ 明朝" w:hAnsi="ＭＳ 明朝" w:cs="ＭＳ Ｐゴシック"/>
                <w:kern w:val="0"/>
                <w:szCs w:val="21"/>
              </w:rPr>
            </w:pPr>
            <w:r w:rsidRPr="00A111D6">
              <w:rPr>
                <w:rFonts w:ascii="ＭＳ 明朝" w:hAnsi="ＭＳ 明朝" w:cs="ＭＳ Ｐゴシック" w:hint="eastAsia"/>
                <w:kern w:val="0"/>
                <w:szCs w:val="21"/>
              </w:rPr>
              <w:t xml:space="preserve">　</w:t>
            </w:r>
          </w:p>
        </w:tc>
      </w:tr>
      <w:tr w:rsidR="00A111D6" w:rsidRPr="00A111D6" w14:paraId="2AAEF305" w14:textId="77777777" w:rsidTr="00E16A13">
        <w:trPr>
          <w:gridAfter w:val="1"/>
          <w:wAfter w:w="218" w:type="dxa"/>
          <w:trHeight w:val="480"/>
        </w:trPr>
        <w:tc>
          <w:tcPr>
            <w:tcW w:w="2020" w:type="dxa"/>
            <w:vMerge/>
            <w:tcBorders>
              <w:top w:val="nil"/>
              <w:left w:val="single" w:sz="4" w:space="0" w:color="auto"/>
              <w:bottom w:val="nil"/>
              <w:right w:val="single" w:sz="4" w:space="0" w:color="auto"/>
            </w:tcBorders>
            <w:vAlign w:val="center"/>
            <w:hideMark/>
          </w:tcPr>
          <w:p w14:paraId="28217678"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26CA8F05" w14:textId="77777777" w:rsidR="00A111D6" w:rsidRPr="00433AAD" w:rsidRDefault="00A111D6" w:rsidP="00A111D6">
            <w:pPr>
              <w:widowControl/>
              <w:jc w:val="left"/>
              <w:rPr>
                <w:rFonts w:ascii="ＭＳ ゴシック" w:eastAsia="ＭＳ ゴシック" w:hAnsi="ＭＳ ゴシック" w:cs="ＭＳ Ｐゴシック"/>
                <w:kern w:val="0"/>
                <w:sz w:val="20"/>
                <w:szCs w:val="20"/>
              </w:rPr>
            </w:pPr>
            <w:r w:rsidRPr="00433AAD">
              <w:rPr>
                <w:rFonts w:ascii="ＭＳ ゴシック" w:eastAsia="ＭＳ ゴシック" w:hAnsi="ＭＳ ゴシック" w:cs="ＭＳ Ｐゴシック" w:hint="eastAsia"/>
                <w:kern w:val="0"/>
                <w:sz w:val="20"/>
                <w:szCs w:val="20"/>
              </w:rPr>
              <w:t>インフォームドコンセント</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43DD79D9"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tcBorders>
              <w:left w:val="single" w:sz="4" w:space="0" w:color="auto"/>
              <w:bottom w:val="single" w:sz="4" w:space="0" w:color="auto"/>
              <w:right w:val="single" w:sz="4" w:space="0" w:color="auto"/>
            </w:tcBorders>
            <w:vAlign w:val="center"/>
            <w:hideMark/>
          </w:tcPr>
          <w:p w14:paraId="22985B2A"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p>
        </w:tc>
        <w:tc>
          <w:tcPr>
            <w:tcW w:w="794" w:type="dxa"/>
            <w:gridSpan w:val="2"/>
            <w:tcBorders>
              <w:top w:val="single" w:sz="4" w:space="0" w:color="auto"/>
              <w:left w:val="nil"/>
              <w:bottom w:val="single" w:sz="4" w:space="0" w:color="auto"/>
              <w:right w:val="nil"/>
            </w:tcBorders>
            <w:shd w:val="clear" w:color="auto" w:fill="auto"/>
            <w:vAlign w:val="center"/>
            <w:hideMark/>
          </w:tcPr>
          <w:p w14:paraId="49EE323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997F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14:paraId="5518923C" w14:textId="77777777" w:rsidR="00A111D6" w:rsidRPr="00A111D6" w:rsidRDefault="00A111D6"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A111D6" w:rsidRPr="00A111D6" w14:paraId="17437509" w14:textId="77777777" w:rsidTr="00E16A13">
        <w:trPr>
          <w:gridAfter w:val="1"/>
          <w:wAfter w:w="218" w:type="dxa"/>
          <w:trHeight w:val="264"/>
        </w:trPr>
        <w:tc>
          <w:tcPr>
            <w:tcW w:w="2020" w:type="dxa"/>
            <w:vMerge w:val="restart"/>
            <w:tcBorders>
              <w:top w:val="single" w:sz="4" w:space="0" w:color="auto"/>
              <w:left w:val="single" w:sz="4" w:space="0" w:color="auto"/>
              <w:bottom w:val="single" w:sz="4" w:space="0" w:color="000000"/>
              <w:right w:val="single" w:sz="4" w:space="0" w:color="auto"/>
            </w:tcBorders>
            <w:shd w:val="clear" w:color="000000" w:fill="FFFF00"/>
            <w:hideMark/>
          </w:tcPr>
          <w:p w14:paraId="14ADDDE3"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r w:rsidRPr="003A7311">
              <w:rPr>
                <w:rFonts w:ascii="ＭＳ Ｐゴシック" w:eastAsia="ＭＳ Ｐゴシック" w:hAnsi="ＭＳ Ｐゴシック" w:cs="ＭＳ Ｐゴシック" w:hint="eastAsia"/>
                <w:kern w:val="0"/>
                <w:sz w:val="20"/>
                <w:szCs w:val="20"/>
                <w:highlight w:val="yellow"/>
              </w:rPr>
              <w:t>社会と医療</w:t>
            </w:r>
          </w:p>
        </w:tc>
        <w:tc>
          <w:tcPr>
            <w:tcW w:w="1860" w:type="dxa"/>
            <w:tcBorders>
              <w:top w:val="nil"/>
              <w:left w:val="nil"/>
              <w:bottom w:val="single" w:sz="4" w:space="0" w:color="auto"/>
              <w:right w:val="single" w:sz="4" w:space="0" w:color="auto"/>
            </w:tcBorders>
            <w:shd w:val="clear" w:color="auto" w:fill="auto"/>
            <w:hideMark/>
          </w:tcPr>
          <w:p w14:paraId="6D26037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医療制度、医療経済</w:t>
            </w:r>
          </w:p>
        </w:tc>
        <w:tc>
          <w:tcPr>
            <w:tcW w:w="1365" w:type="dxa"/>
            <w:tcBorders>
              <w:top w:val="nil"/>
              <w:left w:val="nil"/>
              <w:bottom w:val="single" w:sz="4" w:space="0" w:color="auto"/>
              <w:right w:val="single" w:sz="4" w:space="0" w:color="auto"/>
            </w:tcBorders>
            <w:shd w:val="clear" w:color="auto" w:fill="auto"/>
            <w:vAlign w:val="center"/>
            <w:hideMark/>
          </w:tcPr>
          <w:p w14:paraId="6660AAD3"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14:paraId="25864762"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医療制度、医療経済について説明できる</w:t>
            </w:r>
          </w:p>
        </w:tc>
        <w:tc>
          <w:tcPr>
            <w:tcW w:w="794" w:type="dxa"/>
            <w:gridSpan w:val="2"/>
            <w:tcBorders>
              <w:top w:val="nil"/>
              <w:left w:val="nil"/>
              <w:bottom w:val="single" w:sz="4" w:space="0" w:color="auto"/>
              <w:right w:val="nil"/>
            </w:tcBorders>
            <w:shd w:val="clear" w:color="auto" w:fill="auto"/>
            <w:vAlign w:val="center"/>
            <w:hideMark/>
          </w:tcPr>
          <w:p w14:paraId="2B6D2F3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6B8A5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449EB2F0" w14:textId="77777777" w:rsidR="00A111D6" w:rsidRPr="00A111D6" w:rsidRDefault="00A111D6" w:rsidP="00A111D6">
            <w:pPr>
              <w:widowControl/>
              <w:rPr>
                <w:rFonts w:ascii="ＭＳ 明朝" w:hAnsi="ＭＳ 明朝" w:cs="ＭＳ Ｐゴシック"/>
                <w:b/>
                <w:bCs/>
                <w:kern w:val="0"/>
                <w:szCs w:val="21"/>
              </w:rPr>
            </w:pPr>
            <w:r w:rsidRPr="00A111D6">
              <w:rPr>
                <w:rFonts w:ascii="ＭＳ 明朝" w:hAnsi="ＭＳ 明朝" w:cs="ＭＳ Ｐゴシック" w:hint="eastAsia"/>
                <w:b/>
                <w:bCs/>
                <w:kern w:val="0"/>
                <w:szCs w:val="21"/>
              </w:rPr>
              <w:t xml:space="preserve">　</w:t>
            </w:r>
          </w:p>
        </w:tc>
      </w:tr>
      <w:tr w:rsidR="00A111D6" w:rsidRPr="00A111D6" w14:paraId="00B03C01" w14:textId="77777777" w:rsidTr="003A7311">
        <w:trPr>
          <w:gridAfter w:val="1"/>
          <w:wAfter w:w="218" w:type="dxa"/>
          <w:trHeight w:val="48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11ED9790"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62DC391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患者・障害者のもつ心理・社会的問題</w:t>
            </w:r>
          </w:p>
        </w:tc>
        <w:tc>
          <w:tcPr>
            <w:tcW w:w="1365" w:type="dxa"/>
            <w:tcBorders>
              <w:top w:val="nil"/>
              <w:left w:val="nil"/>
              <w:bottom w:val="single" w:sz="4" w:space="0" w:color="auto"/>
              <w:right w:val="single" w:sz="4" w:space="0" w:color="auto"/>
            </w:tcBorders>
            <w:shd w:val="clear" w:color="auto" w:fill="auto"/>
            <w:vAlign w:val="center"/>
            <w:hideMark/>
          </w:tcPr>
          <w:p w14:paraId="35880A84"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3F0842E5"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患者・障害者のもつ心理・社会的問題を説明できる</w:t>
            </w:r>
          </w:p>
        </w:tc>
        <w:tc>
          <w:tcPr>
            <w:tcW w:w="794" w:type="dxa"/>
            <w:gridSpan w:val="2"/>
            <w:tcBorders>
              <w:top w:val="nil"/>
              <w:left w:val="nil"/>
              <w:bottom w:val="single" w:sz="4" w:space="0" w:color="auto"/>
              <w:right w:val="nil"/>
            </w:tcBorders>
            <w:shd w:val="clear" w:color="auto" w:fill="auto"/>
            <w:vAlign w:val="center"/>
            <w:hideMark/>
          </w:tcPr>
          <w:p w14:paraId="3AFB15F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D86AF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430A6422" w14:textId="77777777" w:rsidR="00A111D6" w:rsidRPr="00A111D6" w:rsidRDefault="00A111D6" w:rsidP="00A111D6">
            <w:pPr>
              <w:widowControl/>
              <w:rPr>
                <w:rFonts w:ascii="ＭＳ 明朝" w:hAnsi="ＭＳ 明朝" w:cs="ＭＳ Ｐゴシック"/>
                <w:color w:val="FF0000"/>
                <w:kern w:val="0"/>
                <w:szCs w:val="21"/>
              </w:rPr>
            </w:pPr>
            <w:r w:rsidRPr="00A111D6">
              <w:rPr>
                <w:rFonts w:ascii="ＭＳ 明朝" w:hAnsi="ＭＳ 明朝" w:cs="ＭＳ Ｐゴシック" w:hint="eastAsia"/>
                <w:color w:val="FF0000"/>
                <w:kern w:val="0"/>
                <w:szCs w:val="21"/>
              </w:rPr>
              <w:t xml:space="preserve">　</w:t>
            </w:r>
          </w:p>
        </w:tc>
      </w:tr>
      <w:tr w:rsidR="00A111D6" w:rsidRPr="00A111D6" w14:paraId="06F87A34" w14:textId="77777777" w:rsidTr="003A7311">
        <w:trPr>
          <w:gridAfter w:val="1"/>
          <w:wAfter w:w="218" w:type="dxa"/>
          <w:trHeight w:val="57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03FAA911"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4234953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保健・医療・福祉・介護・教育の制度と連携</w:t>
            </w:r>
          </w:p>
        </w:tc>
        <w:tc>
          <w:tcPr>
            <w:tcW w:w="1365" w:type="dxa"/>
            <w:tcBorders>
              <w:top w:val="nil"/>
              <w:left w:val="nil"/>
              <w:bottom w:val="single" w:sz="4" w:space="0" w:color="auto"/>
              <w:right w:val="single" w:sz="4" w:space="0" w:color="auto"/>
            </w:tcBorders>
            <w:shd w:val="clear" w:color="auto" w:fill="auto"/>
            <w:vAlign w:val="center"/>
            <w:hideMark/>
          </w:tcPr>
          <w:p w14:paraId="764D527A"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0F61F7B4"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保健・医療・福祉・介護・教育の制度と連携について説明できる</w:t>
            </w:r>
          </w:p>
        </w:tc>
        <w:tc>
          <w:tcPr>
            <w:tcW w:w="794" w:type="dxa"/>
            <w:gridSpan w:val="2"/>
            <w:tcBorders>
              <w:top w:val="nil"/>
              <w:left w:val="nil"/>
              <w:bottom w:val="single" w:sz="4" w:space="0" w:color="auto"/>
              <w:right w:val="nil"/>
            </w:tcBorders>
            <w:shd w:val="clear" w:color="auto" w:fill="auto"/>
            <w:vAlign w:val="center"/>
            <w:hideMark/>
          </w:tcPr>
          <w:p w14:paraId="3C685EB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B06D11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1F908985" w14:textId="77777777" w:rsidR="00A111D6" w:rsidRPr="00A111D6" w:rsidRDefault="00A111D6"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A111D6" w:rsidRPr="00A111D6" w14:paraId="652F0719" w14:textId="77777777" w:rsidTr="003A7311">
        <w:trPr>
          <w:gridAfter w:val="1"/>
          <w:wAfter w:w="218" w:type="dxa"/>
          <w:trHeight w:val="48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0574C9ED"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6C7342F1"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先端医療技術の社会との調和</w:t>
            </w:r>
          </w:p>
        </w:tc>
        <w:tc>
          <w:tcPr>
            <w:tcW w:w="1365" w:type="dxa"/>
            <w:tcBorders>
              <w:top w:val="nil"/>
              <w:left w:val="nil"/>
              <w:bottom w:val="single" w:sz="4" w:space="0" w:color="auto"/>
              <w:right w:val="single" w:sz="4" w:space="0" w:color="auto"/>
            </w:tcBorders>
            <w:shd w:val="clear" w:color="auto" w:fill="auto"/>
            <w:vAlign w:val="center"/>
            <w:hideMark/>
          </w:tcPr>
          <w:p w14:paraId="1CDBFA15"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3E15CC13"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先端医療技術の社会との調和について説明できる</w:t>
            </w:r>
          </w:p>
        </w:tc>
        <w:tc>
          <w:tcPr>
            <w:tcW w:w="794" w:type="dxa"/>
            <w:gridSpan w:val="2"/>
            <w:tcBorders>
              <w:top w:val="nil"/>
              <w:left w:val="nil"/>
              <w:bottom w:val="single" w:sz="4" w:space="0" w:color="auto"/>
              <w:right w:val="nil"/>
            </w:tcBorders>
            <w:shd w:val="clear" w:color="auto" w:fill="auto"/>
            <w:vAlign w:val="center"/>
            <w:hideMark/>
          </w:tcPr>
          <w:p w14:paraId="6542C39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D55D3F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70B18458" w14:textId="77777777" w:rsidR="00A111D6" w:rsidRPr="00A111D6" w:rsidRDefault="00A111D6" w:rsidP="00A111D6">
            <w:pPr>
              <w:widowControl/>
              <w:rPr>
                <w:rFonts w:ascii="ＭＳ 明朝" w:hAnsi="ＭＳ 明朝" w:cs="ＭＳ Ｐゴシック"/>
                <w:b/>
                <w:bCs/>
                <w:kern w:val="0"/>
                <w:szCs w:val="21"/>
              </w:rPr>
            </w:pPr>
            <w:r w:rsidRPr="00A111D6">
              <w:rPr>
                <w:rFonts w:ascii="ＭＳ 明朝" w:hAnsi="ＭＳ 明朝" w:cs="ＭＳ Ｐゴシック" w:hint="eastAsia"/>
                <w:b/>
                <w:bCs/>
                <w:kern w:val="0"/>
                <w:szCs w:val="21"/>
              </w:rPr>
              <w:t xml:space="preserve">　</w:t>
            </w:r>
          </w:p>
        </w:tc>
      </w:tr>
      <w:tr w:rsidR="00A111D6" w:rsidRPr="00A111D6" w14:paraId="1CC5078A" w14:textId="77777777" w:rsidTr="003A7311">
        <w:trPr>
          <w:gridAfter w:val="1"/>
          <w:wAfter w:w="218" w:type="dxa"/>
          <w:trHeight w:val="480"/>
        </w:trPr>
        <w:tc>
          <w:tcPr>
            <w:tcW w:w="2020" w:type="dxa"/>
            <w:vMerge/>
            <w:tcBorders>
              <w:top w:val="single" w:sz="4" w:space="0" w:color="auto"/>
              <w:left w:val="single" w:sz="4" w:space="0" w:color="auto"/>
              <w:bottom w:val="single" w:sz="4" w:space="0" w:color="000000"/>
              <w:right w:val="single" w:sz="4" w:space="0" w:color="auto"/>
            </w:tcBorders>
            <w:vAlign w:val="center"/>
            <w:hideMark/>
          </w:tcPr>
          <w:p w14:paraId="58302FE9"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4BAAD1B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臨床試験・治験と倫理性</w:t>
            </w:r>
          </w:p>
        </w:tc>
        <w:tc>
          <w:tcPr>
            <w:tcW w:w="1365" w:type="dxa"/>
            <w:tcBorders>
              <w:top w:val="nil"/>
              <w:left w:val="nil"/>
              <w:bottom w:val="single" w:sz="4" w:space="0" w:color="auto"/>
              <w:right w:val="single" w:sz="4" w:space="0" w:color="auto"/>
            </w:tcBorders>
            <w:shd w:val="clear" w:color="auto" w:fill="auto"/>
            <w:vAlign w:val="center"/>
            <w:hideMark/>
          </w:tcPr>
          <w:p w14:paraId="733C2BAD"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6646FA6"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臨床試験・治験と倫理性について説明できる</w:t>
            </w:r>
          </w:p>
        </w:tc>
        <w:tc>
          <w:tcPr>
            <w:tcW w:w="794" w:type="dxa"/>
            <w:gridSpan w:val="2"/>
            <w:tcBorders>
              <w:top w:val="nil"/>
              <w:left w:val="nil"/>
              <w:bottom w:val="single" w:sz="4" w:space="0" w:color="auto"/>
              <w:right w:val="nil"/>
            </w:tcBorders>
            <w:shd w:val="clear" w:color="auto" w:fill="auto"/>
            <w:vAlign w:val="center"/>
            <w:hideMark/>
          </w:tcPr>
          <w:p w14:paraId="361C316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2A057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0C4A6302" w14:textId="77777777" w:rsidR="00A111D6" w:rsidRPr="00A111D6" w:rsidRDefault="00A111D6" w:rsidP="00A111D6">
            <w:pPr>
              <w:widowControl/>
              <w:rPr>
                <w:rFonts w:eastAsia="ＭＳ Ｐゴシック" w:cs="ＭＳ Ｐゴシック"/>
                <w:color w:val="FF0000"/>
                <w:kern w:val="0"/>
                <w:szCs w:val="21"/>
              </w:rPr>
            </w:pPr>
            <w:r w:rsidRPr="00A111D6">
              <w:rPr>
                <w:rFonts w:eastAsia="ＭＳ Ｐゴシック" w:cs="ＭＳ Ｐゴシック"/>
                <w:color w:val="FF0000"/>
                <w:kern w:val="0"/>
                <w:szCs w:val="21"/>
              </w:rPr>
              <w:t xml:space="preserve">　</w:t>
            </w:r>
          </w:p>
        </w:tc>
      </w:tr>
      <w:tr w:rsidR="00A111D6" w:rsidRPr="00A111D6" w14:paraId="32ADCC0E" w14:textId="77777777" w:rsidTr="003A7311">
        <w:trPr>
          <w:gridAfter w:val="1"/>
          <w:wAfter w:w="218" w:type="dxa"/>
          <w:trHeight w:val="276"/>
        </w:trPr>
        <w:tc>
          <w:tcPr>
            <w:tcW w:w="2020" w:type="dxa"/>
            <w:vMerge w:val="restart"/>
            <w:tcBorders>
              <w:top w:val="nil"/>
              <w:left w:val="single" w:sz="4" w:space="0" w:color="auto"/>
              <w:bottom w:val="single" w:sz="4" w:space="0" w:color="000000"/>
              <w:right w:val="single" w:sz="4" w:space="0" w:color="auto"/>
            </w:tcBorders>
            <w:shd w:val="clear" w:color="000000" w:fill="FFFF00"/>
            <w:hideMark/>
          </w:tcPr>
          <w:p w14:paraId="4DBEFB5E"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r w:rsidRPr="003A7311">
              <w:rPr>
                <w:rFonts w:ascii="ＭＳ Ｐゴシック" w:eastAsia="ＭＳ Ｐゴシック" w:hAnsi="ＭＳ Ｐゴシック" w:cs="ＭＳ Ｐゴシック" w:hint="eastAsia"/>
                <w:kern w:val="0"/>
                <w:sz w:val="20"/>
                <w:szCs w:val="20"/>
                <w:highlight w:val="yellow"/>
              </w:rPr>
              <w:t>診療情報と諸証明書</w:t>
            </w:r>
          </w:p>
        </w:tc>
        <w:tc>
          <w:tcPr>
            <w:tcW w:w="1860" w:type="dxa"/>
            <w:tcBorders>
              <w:top w:val="nil"/>
              <w:left w:val="nil"/>
              <w:bottom w:val="single" w:sz="4" w:space="0" w:color="auto"/>
              <w:right w:val="single" w:sz="4" w:space="0" w:color="auto"/>
            </w:tcBorders>
            <w:shd w:val="clear" w:color="auto" w:fill="auto"/>
            <w:hideMark/>
          </w:tcPr>
          <w:p w14:paraId="32BE34DE"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診療録、医療記録</w:t>
            </w:r>
          </w:p>
        </w:tc>
        <w:tc>
          <w:tcPr>
            <w:tcW w:w="1365" w:type="dxa"/>
            <w:tcBorders>
              <w:top w:val="nil"/>
              <w:left w:val="nil"/>
              <w:bottom w:val="single" w:sz="4" w:space="0" w:color="auto"/>
              <w:right w:val="single" w:sz="4" w:space="0" w:color="auto"/>
            </w:tcBorders>
            <w:shd w:val="clear" w:color="auto" w:fill="auto"/>
            <w:vAlign w:val="center"/>
            <w:hideMark/>
          </w:tcPr>
          <w:p w14:paraId="45FEFBD2"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20F7297"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診療録、医療記録、診療に関する諸記録、診断書、検案書、証明書を作成できる</w:t>
            </w:r>
          </w:p>
        </w:tc>
        <w:tc>
          <w:tcPr>
            <w:tcW w:w="794" w:type="dxa"/>
            <w:gridSpan w:val="2"/>
            <w:tcBorders>
              <w:top w:val="nil"/>
              <w:left w:val="nil"/>
              <w:bottom w:val="single" w:sz="4" w:space="0" w:color="auto"/>
              <w:right w:val="nil"/>
            </w:tcBorders>
            <w:shd w:val="clear" w:color="auto" w:fill="auto"/>
            <w:vAlign w:val="center"/>
            <w:hideMark/>
          </w:tcPr>
          <w:p w14:paraId="05ABF9C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1990D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57BAC1E8" w14:textId="77777777" w:rsidR="00A111D6" w:rsidRPr="00A111D6" w:rsidRDefault="00A111D6"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A111D6" w:rsidRPr="00A111D6" w14:paraId="413B27F8" w14:textId="77777777" w:rsidTr="003A7311">
        <w:trPr>
          <w:gridAfter w:val="1"/>
          <w:wAfter w:w="218" w:type="dxa"/>
          <w:trHeight w:val="480"/>
        </w:trPr>
        <w:tc>
          <w:tcPr>
            <w:tcW w:w="2020" w:type="dxa"/>
            <w:vMerge/>
            <w:tcBorders>
              <w:top w:val="nil"/>
              <w:left w:val="single" w:sz="4" w:space="0" w:color="auto"/>
              <w:bottom w:val="single" w:sz="4" w:space="0" w:color="000000"/>
              <w:right w:val="single" w:sz="4" w:space="0" w:color="auto"/>
            </w:tcBorders>
            <w:vAlign w:val="center"/>
            <w:hideMark/>
          </w:tcPr>
          <w:p w14:paraId="507A08B5"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74ACD68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診療に関する諸記録</w:t>
            </w:r>
          </w:p>
        </w:tc>
        <w:tc>
          <w:tcPr>
            <w:tcW w:w="1365" w:type="dxa"/>
            <w:tcBorders>
              <w:top w:val="nil"/>
              <w:left w:val="nil"/>
              <w:bottom w:val="single" w:sz="4" w:space="0" w:color="auto"/>
              <w:right w:val="single" w:sz="4" w:space="0" w:color="auto"/>
            </w:tcBorders>
            <w:shd w:val="clear" w:color="auto" w:fill="auto"/>
            <w:vAlign w:val="center"/>
            <w:hideMark/>
          </w:tcPr>
          <w:p w14:paraId="25ADE908"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tcBorders>
              <w:top w:val="nil"/>
              <w:left w:val="single" w:sz="4" w:space="0" w:color="auto"/>
              <w:bottom w:val="single" w:sz="4" w:space="0" w:color="000000"/>
              <w:right w:val="single" w:sz="4" w:space="0" w:color="auto"/>
            </w:tcBorders>
            <w:vAlign w:val="center"/>
            <w:hideMark/>
          </w:tcPr>
          <w:p w14:paraId="1BD1AD8D"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p>
        </w:tc>
        <w:tc>
          <w:tcPr>
            <w:tcW w:w="794" w:type="dxa"/>
            <w:gridSpan w:val="2"/>
            <w:tcBorders>
              <w:top w:val="nil"/>
              <w:left w:val="nil"/>
              <w:bottom w:val="single" w:sz="4" w:space="0" w:color="auto"/>
              <w:right w:val="nil"/>
            </w:tcBorders>
            <w:shd w:val="clear" w:color="auto" w:fill="auto"/>
            <w:vAlign w:val="center"/>
            <w:hideMark/>
          </w:tcPr>
          <w:p w14:paraId="55FBC54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6CCF4F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6FDE60F9" w14:textId="77777777" w:rsidR="00A111D6" w:rsidRPr="00A111D6" w:rsidRDefault="00A111D6"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A111D6" w:rsidRPr="00A111D6" w14:paraId="7654CCD8" w14:textId="77777777" w:rsidTr="003A7311">
        <w:trPr>
          <w:gridAfter w:val="1"/>
          <w:wAfter w:w="218" w:type="dxa"/>
          <w:trHeight w:val="480"/>
        </w:trPr>
        <w:tc>
          <w:tcPr>
            <w:tcW w:w="2020" w:type="dxa"/>
            <w:vMerge/>
            <w:tcBorders>
              <w:top w:val="nil"/>
              <w:left w:val="single" w:sz="4" w:space="0" w:color="auto"/>
              <w:bottom w:val="single" w:sz="4" w:space="0" w:color="000000"/>
              <w:right w:val="single" w:sz="4" w:space="0" w:color="auto"/>
            </w:tcBorders>
            <w:vAlign w:val="center"/>
            <w:hideMark/>
          </w:tcPr>
          <w:p w14:paraId="15792425"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yellow"/>
              </w:rPr>
            </w:pPr>
          </w:p>
        </w:tc>
        <w:tc>
          <w:tcPr>
            <w:tcW w:w="1860" w:type="dxa"/>
            <w:tcBorders>
              <w:top w:val="nil"/>
              <w:left w:val="nil"/>
              <w:bottom w:val="single" w:sz="4" w:space="0" w:color="auto"/>
              <w:right w:val="single" w:sz="4" w:space="0" w:color="auto"/>
            </w:tcBorders>
            <w:shd w:val="clear" w:color="auto" w:fill="auto"/>
            <w:hideMark/>
          </w:tcPr>
          <w:p w14:paraId="636C6B1E"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診断書、検案書、証明書</w:t>
            </w:r>
          </w:p>
        </w:tc>
        <w:tc>
          <w:tcPr>
            <w:tcW w:w="1365" w:type="dxa"/>
            <w:tcBorders>
              <w:top w:val="nil"/>
              <w:left w:val="nil"/>
              <w:bottom w:val="single" w:sz="4" w:space="0" w:color="auto"/>
              <w:right w:val="single" w:sz="4" w:space="0" w:color="auto"/>
            </w:tcBorders>
            <w:shd w:val="clear" w:color="auto" w:fill="auto"/>
            <w:vAlign w:val="center"/>
            <w:hideMark/>
          </w:tcPr>
          <w:p w14:paraId="51564945" w14:textId="77777777" w:rsidR="00A111D6" w:rsidRPr="00A111D6" w:rsidRDefault="00A111D6"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vMerge/>
            <w:tcBorders>
              <w:top w:val="nil"/>
              <w:left w:val="single" w:sz="4" w:space="0" w:color="auto"/>
              <w:bottom w:val="single" w:sz="4" w:space="0" w:color="000000"/>
              <w:right w:val="single" w:sz="4" w:space="0" w:color="auto"/>
            </w:tcBorders>
            <w:vAlign w:val="center"/>
            <w:hideMark/>
          </w:tcPr>
          <w:p w14:paraId="7645C111" w14:textId="77777777" w:rsidR="00A111D6" w:rsidRPr="00B210D4" w:rsidRDefault="00A111D6" w:rsidP="00A111D6">
            <w:pPr>
              <w:widowControl/>
              <w:jc w:val="left"/>
              <w:rPr>
                <w:rFonts w:ascii="ＭＳ Ｐゴシック" w:eastAsia="ＭＳ Ｐゴシック" w:hAnsi="ＭＳ Ｐゴシック" w:cs="ＭＳ Ｐゴシック"/>
                <w:color w:val="000000"/>
                <w:kern w:val="0"/>
                <w:sz w:val="20"/>
                <w:szCs w:val="20"/>
              </w:rPr>
            </w:pPr>
          </w:p>
        </w:tc>
        <w:tc>
          <w:tcPr>
            <w:tcW w:w="794" w:type="dxa"/>
            <w:gridSpan w:val="2"/>
            <w:tcBorders>
              <w:top w:val="nil"/>
              <w:left w:val="nil"/>
              <w:bottom w:val="single" w:sz="4" w:space="0" w:color="auto"/>
              <w:right w:val="nil"/>
            </w:tcBorders>
            <w:shd w:val="clear" w:color="auto" w:fill="auto"/>
            <w:vAlign w:val="center"/>
            <w:hideMark/>
          </w:tcPr>
          <w:p w14:paraId="6D0CA3A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8F049D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554C974A" w14:textId="77777777" w:rsidR="00A111D6" w:rsidRPr="00A111D6" w:rsidRDefault="00A111D6"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537529" w:rsidRPr="00A111D6" w14:paraId="081A32E6" w14:textId="77777777" w:rsidTr="00635280">
        <w:trPr>
          <w:gridAfter w:val="1"/>
          <w:wAfter w:w="218" w:type="dxa"/>
          <w:trHeight w:val="276"/>
        </w:trPr>
        <w:tc>
          <w:tcPr>
            <w:tcW w:w="2020" w:type="dxa"/>
            <w:tcBorders>
              <w:top w:val="nil"/>
              <w:left w:val="single" w:sz="4" w:space="0" w:color="auto"/>
              <w:right w:val="single" w:sz="4" w:space="0" w:color="auto"/>
            </w:tcBorders>
            <w:shd w:val="clear" w:color="000000" w:fill="FFFF00"/>
            <w:hideMark/>
          </w:tcPr>
          <w:p w14:paraId="2E4367F1" w14:textId="77777777" w:rsidR="00537529" w:rsidRPr="003A7311" w:rsidRDefault="00537529" w:rsidP="00A111D6">
            <w:pPr>
              <w:widowControl/>
              <w:jc w:val="left"/>
              <w:rPr>
                <w:rFonts w:ascii="ＭＳ Ｐゴシック" w:eastAsia="ＭＳ Ｐゴシック" w:hAnsi="ＭＳ Ｐゴシック" w:cs="ＭＳ Ｐゴシック"/>
                <w:kern w:val="0"/>
                <w:sz w:val="20"/>
                <w:szCs w:val="20"/>
                <w:highlight w:val="yellow"/>
              </w:rPr>
            </w:pPr>
            <w:r w:rsidRPr="003A7311">
              <w:rPr>
                <w:rFonts w:ascii="ＭＳ Ｐゴシック" w:eastAsia="ＭＳ Ｐゴシック" w:hAnsi="ＭＳ Ｐゴシック" w:cs="ＭＳ Ｐゴシック" w:hint="eastAsia"/>
                <w:kern w:val="0"/>
                <w:sz w:val="20"/>
                <w:szCs w:val="20"/>
                <w:highlight w:val="yellow"/>
              </w:rPr>
              <w:t>医療の質と安全の確保</w:t>
            </w:r>
          </w:p>
        </w:tc>
        <w:tc>
          <w:tcPr>
            <w:tcW w:w="1860" w:type="dxa"/>
            <w:tcBorders>
              <w:top w:val="nil"/>
              <w:left w:val="nil"/>
              <w:bottom w:val="single" w:sz="4" w:space="0" w:color="auto"/>
              <w:right w:val="single" w:sz="4" w:space="0" w:color="auto"/>
            </w:tcBorders>
            <w:shd w:val="clear" w:color="auto" w:fill="auto"/>
            <w:hideMark/>
          </w:tcPr>
          <w:p w14:paraId="6AF74A8F"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医療の質の確保</w:t>
            </w:r>
          </w:p>
        </w:tc>
        <w:tc>
          <w:tcPr>
            <w:tcW w:w="1365" w:type="dxa"/>
            <w:tcBorders>
              <w:top w:val="nil"/>
              <w:left w:val="nil"/>
              <w:bottom w:val="single" w:sz="4" w:space="0" w:color="auto"/>
              <w:right w:val="single" w:sz="4" w:space="0" w:color="auto"/>
            </w:tcBorders>
            <w:shd w:val="clear" w:color="auto" w:fill="auto"/>
            <w:vAlign w:val="center"/>
            <w:hideMark/>
          </w:tcPr>
          <w:p w14:paraId="2BF45121" w14:textId="77777777" w:rsidR="00537529" w:rsidRPr="00A111D6" w:rsidRDefault="00537529"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56D91828" w14:textId="77777777" w:rsidR="00537529" w:rsidRPr="00B210D4" w:rsidRDefault="00537529"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医療の質を確保できる</w:t>
            </w:r>
          </w:p>
        </w:tc>
        <w:tc>
          <w:tcPr>
            <w:tcW w:w="794" w:type="dxa"/>
            <w:gridSpan w:val="2"/>
            <w:tcBorders>
              <w:top w:val="nil"/>
              <w:left w:val="nil"/>
              <w:bottom w:val="single" w:sz="4" w:space="0" w:color="auto"/>
              <w:right w:val="nil"/>
            </w:tcBorders>
            <w:shd w:val="clear" w:color="auto" w:fill="auto"/>
            <w:vAlign w:val="center"/>
            <w:hideMark/>
          </w:tcPr>
          <w:p w14:paraId="6180A712" w14:textId="77777777" w:rsidR="00537529" w:rsidRPr="00A111D6" w:rsidRDefault="00537529"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F965700"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noWrap/>
            <w:vAlign w:val="center"/>
            <w:hideMark/>
          </w:tcPr>
          <w:p w14:paraId="65945F55" w14:textId="77777777" w:rsidR="00537529" w:rsidRPr="00A111D6" w:rsidRDefault="00537529" w:rsidP="00A111D6">
            <w:pPr>
              <w:widowControl/>
              <w:rPr>
                <w:rFonts w:eastAsia="ＭＳ Ｐゴシック" w:cs="ＭＳ Ｐゴシック"/>
                <w:kern w:val="0"/>
                <w:szCs w:val="21"/>
              </w:rPr>
            </w:pPr>
            <w:r w:rsidRPr="00A111D6">
              <w:rPr>
                <w:rFonts w:eastAsia="ＭＳ Ｐゴシック" w:cs="ＭＳ Ｐゴシック"/>
                <w:kern w:val="0"/>
                <w:szCs w:val="21"/>
              </w:rPr>
              <w:t xml:space="preserve">　</w:t>
            </w:r>
          </w:p>
        </w:tc>
      </w:tr>
      <w:tr w:rsidR="00537529" w:rsidRPr="00A111D6" w14:paraId="0E14E77E" w14:textId="77777777" w:rsidTr="00537529">
        <w:trPr>
          <w:gridAfter w:val="1"/>
          <w:wAfter w:w="218" w:type="dxa"/>
          <w:trHeight w:val="240"/>
        </w:trPr>
        <w:tc>
          <w:tcPr>
            <w:tcW w:w="2020" w:type="dxa"/>
            <w:tcBorders>
              <w:left w:val="single" w:sz="4" w:space="0" w:color="auto"/>
              <w:right w:val="single" w:sz="4" w:space="0" w:color="auto"/>
            </w:tcBorders>
            <w:shd w:val="clear" w:color="000000" w:fill="FFFF00"/>
            <w:vAlign w:val="center"/>
            <w:hideMark/>
          </w:tcPr>
          <w:p w14:paraId="701F4E0F"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p>
        </w:tc>
        <w:tc>
          <w:tcPr>
            <w:tcW w:w="1860" w:type="dxa"/>
            <w:tcBorders>
              <w:top w:val="nil"/>
              <w:left w:val="nil"/>
              <w:bottom w:val="single" w:sz="4" w:space="0" w:color="auto"/>
              <w:right w:val="single" w:sz="4" w:space="0" w:color="auto"/>
            </w:tcBorders>
            <w:shd w:val="clear" w:color="auto" w:fill="auto"/>
            <w:hideMark/>
          </w:tcPr>
          <w:p w14:paraId="7C02919A"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医療事故の防止</w:t>
            </w:r>
          </w:p>
        </w:tc>
        <w:tc>
          <w:tcPr>
            <w:tcW w:w="1365" w:type="dxa"/>
            <w:tcBorders>
              <w:top w:val="nil"/>
              <w:left w:val="nil"/>
              <w:bottom w:val="single" w:sz="4" w:space="0" w:color="auto"/>
              <w:right w:val="single" w:sz="4" w:space="0" w:color="auto"/>
            </w:tcBorders>
            <w:shd w:val="clear" w:color="auto" w:fill="auto"/>
            <w:vAlign w:val="center"/>
            <w:hideMark/>
          </w:tcPr>
          <w:p w14:paraId="0998C067" w14:textId="77777777" w:rsidR="00537529" w:rsidRPr="00A111D6" w:rsidRDefault="00537529"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4419E1D8" w14:textId="77777777" w:rsidR="00537529" w:rsidRPr="00B210D4" w:rsidRDefault="00537529"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医療事故防止対策を立案できる</w:t>
            </w:r>
          </w:p>
        </w:tc>
        <w:tc>
          <w:tcPr>
            <w:tcW w:w="794" w:type="dxa"/>
            <w:gridSpan w:val="2"/>
            <w:tcBorders>
              <w:top w:val="nil"/>
              <w:left w:val="nil"/>
              <w:bottom w:val="single" w:sz="4" w:space="0" w:color="auto"/>
              <w:right w:val="nil"/>
            </w:tcBorders>
            <w:shd w:val="clear" w:color="auto" w:fill="auto"/>
            <w:vAlign w:val="center"/>
            <w:hideMark/>
          </w:tcPr>
          <w:p w14:paraId="2FF9FEAD" w14:textId="77777777" w:rsidR="00537529" w:rsidRPr="00A111D6" w:rsidRDefault="00537529"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4ABF935"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4842F3B"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537529" w:rsidRPr="00A111D6" w14:paraId="1149ADB9" w14:textId="77777777" w:rsidTr="00537529">
        <w:trPr>
          <w:gridAfter w:val="1"/>
          <w:wAfter w:w="218" w:type="dxa"/>
          <w:trHeight w:val="240"/>
        </w:trPr>
        <w:tc>
          <w:tcPr>
            <w:tcW w:w="2020" w:type="dxa"/>
            <w:tcBorders>
              <w:left w:val="single" w:sz="4" w:space="0" w:color="auto"/>
              <w:right w:val="single" w:sz="4" w:space="0" w:color="auto"/>
            </w:tcBorders>
            <w:shd w:val="clear" w:color="000000" w:fill="FFFF00"/>
            <w:vAlign w:val="center"/>
            <w:hideMark/>
          </w:tcPr>
          <w:p w14:paraId="53018664"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p>
        </w:tc>
        <w:tc>
          <w:tcPr>
            <w:tcW w:w="1860" w:type="dxa"/>
            <w:tcBorders>
              <w:top w:val="nil"/>
              <w:left w:val="nil"/>
              <w:bottom w:val="single" w:sz="4" w:space="0" w:color="auto"/>
              <w:right w:val="single" w:sz="4" w:space="0" w:color="auto"/>
            </w:tcBorders>
            <w:shd w:val="clear" w:color="auto" w:fill="auto"/>
            <w:hideMark/>
          </w:tcPr>
          <w:p w14:paraId="7C8D9E50"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院内感染対策</w:t>
            </w:r>
          </w:p>
        </w:tc>
        <w:tc>
          <w:tcPr>
            <w:tcW w:w="1365" w:type="dxa"/>
            <w:tcBorders>
              <w:top w:val="nil"/>
              <w:left w:val="nil"/>
              <w:bottom w:val="single" w:sz="4" w:space="0" w:color="auto"/>
              <w:right w:val="single" w:sz="4" w:space="0" w:color="auto"/>
            </w:tcBorders>
            <w:shd w:val="clear" w:color="auto" w:fill="auto"/>
            <w:vAlign w:val="center"/>
            <w:hideMark/>
          </w:tcPr>
          <w:p w14:paraId="5FFF6A28" w14:textId="77777777" w:rsidR="00537529" w:rsidRPr="00A111D6" w:rsidRDefault="00537529"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4986D8D" w14:textId="77777777" w:rsidR="00537529" w:rsidRPr="00B210D4" w:rsidRDefault="00537529"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院内感染対策を実践できる</w:t>
            </w:r>
          </w:p>
        </w:tc>
        <w:tc>
          <w:tcPr>
            <w:tcW w:w="794" w:type="dxa"/>
            <w:gridSpan w:val="2"/>
            <w:tcBorders>
              <w:top w:val="nil"/>
              <w:left w:val="nil"/>
              <w:bottom w:val="single" w:sz="4" w:space="0" w:color="auto"/>
              <w:right w:val="nil"/>
            </w:tcBorders>
            <w:shd w:val="clear" w:color="auto" w:fill="auto"/>
            <w:vAlign w:val="center"/>
            <w:hideMark/>
          </w:tcPr>
          <w:p w14:paraId="46AF9F13" w14:textId="77777777" w:rsidR="00537529" w:rsidRPr="00A111D6" w:rsidRDefault="00537529"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A768879"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05E6B5E"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537529" w:rsidRPr="00A111D6" w14:paraId="6BF4BB2C" w14:textId="77777777" w:rsidTr="00537529">
        <w:trPr>
          <w:gridAfter w:val="1"/>
          <w:wAfter w:w="218" w:type="dxa"/>
          <w:trHeight w:val="480"/>
        </w:trPr>
        <w:tc>
          <w:tcPr>
            <w:tcW w:w="2020" w:type="dxa"/>
            <w:tcBorders>
              <w:left w:val="single" w:sz="4" w:space="0" w:color="auto"/>
              <w:right w:val="single" w:sz="4" w:space="0" w:color="auto"/>
            </w:tcBorders>
            <w:shd w:val="clear" w:color="000000" w:fill="FFFF00"/>
            <w:vAlign w:val="center"/>
            <w:hideMark/>
          </w:tcPr>
          <w:p w14:paraId="529A4B00"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p>
        </w:tc>
        <w:tc>
          <w:tcPr>
            <w:tcW w:w="1860" w:type="dxa"/>
            <w:tcBorders>
              <w:top w:val="nil"/>
              <w:left w:val="nil"/>
              <w:bottom w:val="single" w:sz="4" w:space="0" w:color="auto"/>
              <w:right w:val="single" w:sz="4" w:space="0" w:color="auto"/>
            </w:tcBorders>
            <w:shd w:val="clear" w:color="auto" w:fill="auto"/>
            <w:hideMark/>
          </w:tcPr>
          <w:p w14:paraId="043C3311"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医薬品・医療機器の副作用・不具合</w:t>
            </w:r>
          </w:p>
        </w:tc>
        <w:tc>
          <w:tcPr>
            <w:tcW w:w="1365" w:type="dxa"/>
            <w:tcBorders>
              <w:top w:val="nil"/>
              <w:left w:val="nil"/>
              <w:bottom w:val="single" w:sz="4" w:space="0" w:color="auto"/>
              <w:right w:val="single" w:sz="4" w:space="0" w:color="auto"/>
            </w:tcBorders>
            <w:shd w:val="clear" w:color="auto" w:fill="auto"/>
            <w:vAlign w:val="center"/>
            <w:hideMark/>
          </w:tcPr>
          <w:p w14:paraId="147FD484" w14:textId="77777777" w:rsidR="00537529" w:rsidRPr="00A111D6" w:rsidRDefault="00537529"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07088E6B" w14:textId="77777777" w:rsidR="00537529" w:rsidRPr="00B210D4" w:rsidRDefault="00537529" w:rsidP="004B746F">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医薬品・医療機器の副作用・不具合</w:t>
            </w:r>
            <w:r w:rsidR="004B746F">
              <w:rPr>
                <w:rFonts w:ascii="ＭＳ Ｐゴシック" w:eastAsia="ＭＳ Ｐゴシック" w:hAnsi="ＭＳ Ｐゴシック" w:cs="ＭＳ Ｐゴシック" w:hint="eastAsia"/>
                <w:color w:val="000000"/>
                <w:kern w:val="0"/>
                <w:sz w:val="20"/>
                <w:szCs w:val="20"/>
              </w:rPr>
              <w:t>に</w:t>
            </w:r>
            <w:r w:rsidRPr="00B210D4">
              <w:rPr>
                <w:rFonts w:ascii="ＭＳ Ｐゴシック" w:eastAsia="ＭＳ Ｐゴシック" w:hAnsi="ＭＳ Ｐゴシック" w:cs="ＭＳ Ｐゴシック" w:hint="eastAsia"/>
                <w:color w:val="000000"/>
                <w:kern w:val="0"/>
                <w:sz w:val="20"/>
                <w:szCs w:val="20"/>
              </w:rPr>
              <w:t>対処できる</w:t>
            </w:r>
          </w:p>
        </w:tc>
        <w:tc>
          <w:tcPr>
            <w:tcW w:w="794" w:type="dxa"/>
            <w:gridSpan w:val="2"/>
            <w:tcBorders>
              <w:top w:val="nil"/>
              <w:left w:val="nil"/>
              <w:bottom w:val="single" w:sz="4" w:space="0" w:color="auto"/>
              <w:right w:val="nil"/>
            </w:tcBorders>
            <w:shd w:val="clear" w:color="auto" w:fill="auto"/>
            <w:vAlign w:val="center"/>
            <w:hideMark/>
          </w:tcPr>
          <w:p w14:paraId="6E4C56C4" w14:textId="77777777" w:rsidR="00537529" w:rsidRPr="00A111D6" w:rsidRDefault="00537529"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1A98A61"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02E5160"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537529" w:rsidRPr="00A111D6" w14:paraId="663922BC" w14:textId="77777777" w:rsidTr="00537529">
        <w:trPr>
          <w:gridAfter w:val="1"/>
          <w:wAfter w:w="218" w:type="dxa"/>
          <w:trHeight w:val="480"/>
        </w:trPr>
        <w:tc>
          <w:tcPr>
            <w:tcW w:w="2020" w:type="dxa"/>
            <w:tcBorders>
              <w:left w:val="single" w:sz="4" w:space="0" w:color="auto"/>
              <w:bottom w:val="single" w:sz="4" w:space="0" w:color="000000"/>
              <w:right w:val="single" w:sz="4" w:space="0" w:color="auto"/>
            </w:tcBorders>
            <w:shd w:val="clear" w:color="000000" w:fill="FFFF00"/>
            <w:vAlign w:val="center"/>
            <w:hideMark/>
          </w:tcPr>
          <w:p w14:paraId="26BD707C"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p>
        </w:tc>
        <w:tc>
          <w:tcPr>
            <w:tcW w:w="1860" w:type="dxa"/>
            <w:tcBorders>
              <w:top w:val="nil"/>
              <w:left w:val="nil"/>
              <w:bottom w:val="single" w:sz="4" w:space="0" w:color="auto"/>
              <w:right w:val="single" w:sz="4" w:space="0" w:color="auto"/>
            </w:tcBorders>
            <w:shd w:val="clear" w:color="auto" w:fill="auto"/>
            <w:hideMark/>
          </w:tcPr>
          <w:p w14:paraId="4C91154B" w14:textId="77777777" w:rsidR="00537529" w:rsidRPr="00A111D6" w:rsidRDefault="00537529"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血液・血液製剤の安全性</w:t>
            </w:r>
          </w:p>
        </w:tc>
        <w:tc>
          <w:tcPr>
            <w:tcW w:w="1365" w:type="dxa"/>
            <w:tcBorders>
              <w:top w:val="nil"/>
              <w:left w:val="nil"/>
              <w:bottom w:val="single" w:sz="4" w:space="0" w:color="auto"/>
              <w:right w:val="single" w:sz="4" w:space="0" w:color="auto"/>
            </w:tcBorders>
            <w:shd w:val="clear" w:color="auto" w:fill="auto"/>
            <w:vAlign w:val="center"/>
            <w:hideMark/>
          </w:tcPr>
          <w:p w14:paraId="74EACCB0" w14:textId="77777777" w:rsidR="00537529" w:rsidRPr="00A111D6" w:rsidRDefault="00537529" w:rsidP="00A111D6">
            <w:pPr>
              <w:widowControl/>
              <w:jc w:val="center"/>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EBB7219" w14:textId="77777777" w:rsidR="00537529" w:rsidRPr="00B210D4" w:rsidRDefault="00537529" w:rsidP="00A111D6">
            <w:pPr>
              <w:widowControl/>
              <w:jc w:val="left"/>
              <w:rPr>
                <w:rFonts w:ascii="ＭＳ Ｐゴシック" w:eastAsia="ＭＳ Ｐゴシック" w:hAnsi="ＭＳ Ｐゴシック" w:cs="ＭＳ Ｐゴシック"/>
                <w:color w:val="000000"/>
                <w:kern w:val="0"/>
                <w:sz w:val="20"/>
                <w:szCs w:val="20"/>
              </w:rPr>
            </w:pPr>
            <w:r w:rsidRPr="00B210D4">
              <w:rPr>
                <w:rFonts w:ascii="ＭＳ Ｐゴシック" w:eastAsia="ＭＳ Ｐゴシック" w:hAnsi="ＭＳ Ｐゴシック" w:cs="ＭＳ Ｐゴシック" w:hint="eastAsia"/>
                <w:color w:val="000000"/>
                <w:kern w:val="0"/>
                <w:sz w:val="20"/>
                <w:szCs w:val="20"/>
              </w:rPr>
              <w:t>血液・血液製剤の安全性について説明できる</w:t>
            </w:r>
          </w:p>
        </w:tc>
        <w:tc>
          <w:tcPr>
            <w:tcW w:w="794" w:type="dxa"/>
            <w:gridSpan w:val="2"/>
            <w:tcBorders>
              <w:top w:val="nil"/>
              <w:left w:val="nil"/>
              <w:bottom w:val="single" w:sz="4" w:space="0" w:color="auto"/>
              <w:right w:val="nil"/>
            </w:tcBorders>
            <w:shd w:val="clear" w:color="auto" w:fill="auto"/>
            <w:vAlign w:val="center"/>
            <w:hideMark/>
          </w:tcPr>
          <w:p w14:paraId="28151428" w14:textId="77777777" w:rsidR="00537529" w:rsidRPr="00A111D6" w:rsidRDefault="00537529"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BB30BBC"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ED616E5" w14:textId="77777777" w:rsidR="00537529" w:rsidRPr="00A111D6" w:rsidRDefault="00537529"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FE8EB70" w14:textId="77777777" w:rsidTr="00FE279B">
        <w:trPr>
          <w:gridAfter w:val="1"/>
          <w:wAfter w:w="218" w:type="dxa"/>
          <w:trHeight w:val="240"/>
        </w:trPr>
        <w:tc>
          <w:tcPr>
            <w:tcW w:w="2020" w:type="dxa"/>
            <w:tcBorders>
              <w:top w:val="single" w:sz="4" w:space="0" w:color="000000"/>
              <w:left w:val="single" w:sz="4" w:space="0" w:color="auto"/>
              <w:bottom w:val="nil"/>
              <w:right w:val="single" w:sz="4" w:space="0" w:color="auto"/>
            </w:tcBorders>
            <w:shd w:val="clear" w:color="000000" w:fill="92D050"/>
            <w:hideMark/>
          </w:tcPr>
          <w:p w14:paraId="38F67471"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基本的事項</w:t>
            </w:r>
          </w:p>
        </w:tc>
        <w:tc>
          <w:tcPr>
            <w:tcW w:w="1860" w:type="dxa"/>
            <w:vMerge w:val="restart"/>
            <w:tcBorders>
              <w:top w:val="nil"/>
              <w:left w:val="single" w:sz="4" w:space="0" w:color="auto"/>
              <w:bottom w:val="nil"/>
              <w:right w:val="single" w:sz="4" w:space="0" w:color="auto"/>
            </w:tcBorders>
            <w:shd w:val="clear" w:color="auto" w:fill="auto"/>
            <w:hideMark/>
          </w:tcPr>
          <w:p w14:paraId="61DDED5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造影剤</w:t>
            </w:r>
          </w:p>
        </w:tc>
        <w:tc>
          <w:tcPr>
            <w:tcW w:w="1365" w:type="dxa"/>
            <w:tcBorders>
              <w:top w:val="nil"/>
              <w:left w:val="nil"/>
              <w:bottom w:val="nil"/>
              <w:right w:val="nil"/>
            </w:tcBorders>
            <w:shd w:val="clear" w:color="auto" w:fill="auto"/>
            <w:vAlign w:val="center"/>
            <w:hideMark/>
          </w:tcPr>
          <w:p w14:paraId="19E6F7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single" w:sz="4" w:space="0" w:color="auto"/>
              <w:right w:val="single" w:sz="4" w:space="0" w:color="auto"/>
            </w:tcBorders>
            <w:shd w:val="clear" w:color="auto" w:fill="auto"/>
            <w:hideMark/>
          </w:tcPr>
          <w:p w14:paraId="4CBA5B3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造影検査の目的が説明できる</w:t>
            </w:r>
          </w:p>
        </w:tc>
        <w:tc>
          <w:tcPr>
            <w:tcW w:w="794" w:type="dxa"/>
            <w:gridSpan w:val="2"/>
            <w:tcBorders>
              <w:top w:val="nil"/>
              <w:left w:val="nil"/>
              <w:bottom w:val="single" w:sz="4" w:space="0" w:color="auto"/>
              <w:right w:val="nil"/>
            </w:tcBorders>
            <w:shd w:val="clear" w:color="auto" w:fill="auto"/>
            <w:vAlign w:val="center"/>
            <w:hideMark/>
          </w:tcPr>
          <w:p w14:paraId="244ADD4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7177D0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B2545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62AFD20" w14:textId="77777777" w:rsidTr="00FE279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159D05A7"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nil"/>
              <w:left w:val="single" w:sz="4" w:space="0" w:color="auto"/>
              <w:bottom w:val="nil"/>
              <w:right w:val="single" w:sz="4" w:space="0" w:color="auto"/>
            </w:tcBorders>
            <w:vAlign w:val="center"/>
            <w:hideMark/>
          </w:tcPr>
          <w:p w14:paraId="43EE829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single" w:sz="4" w:space="0" w:color="auto"/>
              <w:left w:val="nil"/>
              <w:bottom w:val="single" w:sz="4" w:space="0" w:color="auto"/>
              <w:right w:val="single" w:sz="4" w:space="0" w:color="auto"/>
            </w:tcBorders>
            <w:shd w:val="clear" w:color="auto" w:fill="auto"/>
            <w:hideMark/>
          </w:tcPr>
          <w:p w14:paraId="30152AD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3719F66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ヨード性造影剤の種類と適応が説明できる</w:t>
            </w:r>
          </w:p>
        </w:tc>
        <w:tc>
          <w:tcPr>
            <w:tcW w:w="794" w:type="dxa"/>
            <w:gridSpan w:val="2"/>
            <w:tcBorders>
              <w:top w:val="nil"/>
              <w:left w:val="nil"/>
              <w:bottom w:val="single" w:sz="4" w:space="0" w:color="auto"/>
              <w:right w:val="nil"/>
            </w:tcBorders>
            <w:shd w:val="clear" w:color="auto" w:fill="auto"/>
            <w:vAlign w:val="center"/>
            <w:hideMark/>
          </w:tcPr>
          <w:p w14:paraId="7A0E243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B8FE2D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9FE27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C2D99D6" w14:textId="77777777" w:rsidTr="00B809B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0A3D6B1A"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nil"/>
              <w:left w:val="single" w:sz="4" w:space="0" w:color="auto"/>
              <w:bottom w:val="nil"/>
              <w:right w:val="single" w:sz="4" w:space="0" w:color="auto"/>
            </w:tcBorders>
            <w:vAlign w:val="center"/>
            <w:hideMark/>
          </w:tcPr>
          <w:p w14:paraId="714279F1"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nil"/>
              <w:right w:val="nil"/>
            </w:tcBorders>
            <w:shd w:val="clear" w:color="auto" w:fill="auto"/>
            <w:vAlign w:val="center"/>
            <w:hideMark/>
          </w:tcPr>
          <w:p w14:paraId="1E4D06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single" w:sz="4" w:space="0" w:color="auto"/>
              <w:right w:val="single" w:sz="4" w:space="0" w:color="auto"/>
            </w:tcBorders>
            <w:shd w:val="clear" w:color="auto" w:fill="auto"/>
            <w:hideMark/>
          </w:tcPr>
          <w:p w14:paraId="0C0F1C4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ヨード造影剤の合併症を説明し、対策ができる</w:t>
            </w:r>
          </w:p>
        </w:tc>
        <w:tc>
          <w:tcPr>
            <w:tcW w:w="794" w:type="dxa"/>
            <w:gridSpan w:val="2"/>
            <w:tcBorders>
              <w:top w:val="nil"/>
              <w:left w:val="nil"/>
              <w:bottom w:val="single" w:sz="4" w:space="0" w:color="auto"/>
              <w:right w:val="nil"/>
            </w:tcBorders>
            <w:shd w:val="clear" w:color="auto" w:fill="auto"/>
            <w:vAlign w:val="center"/>
            <w:hideMark/>
          </w:tcPr>
          <w:p w14:paraId="3ABD488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A954B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C73A9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91C1790" w14:textId="77777777" w:rsidTr="00B809B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1C735799"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nil"/>
              <w:left w:val="single" w:sz="4" w:space="0" w:color="auto"/>
              <w:bottom w:val="nil"/>
              <w:right w:val="single" w:sz="4" w:space="0" w:color="auto"/>
            </w:tcBorders>
            <w:vAlign w:val="center"/>
            <w:hideMark/>
          </w:tcPr>
          <w:p w14:paraId="0FF44C8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nil"/>
              <w:right w:val="nil"/>
            </w:tcBorders>
            <w:shd w:val="clear" w:color="auto" w:fill="auto"/>
            <w:vAlign w:val="center"/>
            <w:hideMark/>
          </w:tcPr>
          <w:p w14:paraId="2A2940AC"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single" w:sz="4" w:space="0" w:color="auto"/>
              <w:left w:val="single" w:sz="4" w:space="0" w:color="auto"/>
              <w:right w:val="single" w:sz="4" w:space="0" w:color="auto"/>
            </w:tcBorders>
            <w:shd w:val="clear" w:color="auto" w:fill="auto"/>
            <w:hideMark/>
          </w:tcPr>
          <w:p w14:paraId="0BA2C79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インフォームドコンセントが取得できる</w:t>
            </w:r>
          </w:p>
        </w:tc>
        <w:tc>
          <w:tcPr>
            <w:tcW w:w="794" w:type="dxa"/>
            <w:gridSpan w:val="2"/>
            <w:tcBorders>
              <w:top w:val="single" w:sz="4" w:space="0" w:color="auto"/>
              <w:left w:val="nil"/>
              <w:right w:val="nil"/>
            </w:tcBorders>
            <w:shd w:val="clear" w:color="auto" w:fill="auto"/>
            <w:vAlign w:val="center"/>
            <w:hideMark/>
          </w:tcPr>
          <w:p w14:paraId="7ED00C8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single" w:sz="4" w:space="0" w:color="auto"/>
              <w:left w:val="single" w:sz="4" w:space="0" w:color="auto"/>
              <w:right w:val="single" w:sz="4" w:space="0" w:color="auto"/>
            </w:tcBorders>
            <w:shd w:val="clear" w:color="auto" w:fill="auto"/>
            <w:vAlign w:val="center"/>
            <w:hideMark/>
          </w:tcPr>
          <w:p w14:paraId="0E7C75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right w:val="single" w:sz="4" w:space="0" w:color="auto"/>
            </w:tcBorders>
            <w:shd w:val="clear" w:color="auto" w:fill="auto"/>
            <w:vAlign w:val="center"/>
            <w:hideMark/>
          </w:tcPr>
          <w:p w14:paraId="57A6126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658B560" w14:textId="77777777" w:rsidTr="00B809B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65C0C09C"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lastRenderedPageBreak/>
              <w:t xml:space="preserve">　</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EA9FD9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がんの画像診断</w:t>
            </w:r>
          </w:p>
        </w:tc>
        <w:tc>
          <w:tcPr>
            <w:tcW w:w="1365" w:type="dxa"/>
            <w:tcBorders>
              <w:top w:val="single" w:sz="4" w:space="0" w:color="auto"/>
              <w:left w:val="nil"/>
              <w:bottom w:val="single" w:sz="4" w:space="0" w:color="auto"/>
              <w:right w:val="single" w:sz="4" w:space="0" w:color="auto"/>
            </w:tcBorders>
            <w:shd w:val="clear" w:color="auto" w:fill="auto"/>
            <w:hideMark/>
          </w:tcPr>
          <w:p w14:paraId="4A721FF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left w:val="nil"/>
              <w:bottom w:val="single" w:sz="4" w:space="0" w:color="auto"/>
              <w:right w:val="single" w:sz="4" w:space="0" w:color="auto"/>
            </w:tcBorders>
            <w:shd w:val="clear" w:color="auto" w:fill="auto"/>
            <w:vAlign w:val="center"/>
            <w:hideMark/>
          </w:tcPr>
          <w:p w14:paraId="1740EA4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病期分類(TNM)が説明できる</w:t>
            </w:r>
          </w:p>
        </w:tc>
        <w:tc>
          <w:tcPr>
            <w:tcW w:w="794" w:type="dxa"/>
            <w:gridSpan w:val="2"/>
            <w:tcBorders>
              <w:left w:val="nil"/>
              <w:bottom w:val="single" w:sz="4" w:space="0" w:color="auto"/>
              <w:right w:val="nil"/>
            </w:tcBorders>
            <w:shd w:val="clear" w:color="auto" w:fill="auto"/>
            <w:vAlign w:val="center"/>
            <w:hideMark/>
          </w:tcPr>
          <w:p w14:paraId="3067507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left w:val="single" w:sz="4" w:space="0" w:color="auto"/>
              <w:bottom w:val="single" w:sz="4" w:space="0" w:color="auto"/>
              <w:right w:val="single" w:sz="4" w:space="0" w:color="auto"/>
            </w:tcBorders>
            <w:shd w:val="clear" w:color="auto" w:fill="auto"/>
            <w:vAlign w:val="center"/>
            <w:hideMark/>
          </w:tcPr>
          <w:p w14:paraId="068706C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left w:val="nil"/>
              <w:bottom w:val="single" w:sz="4" w:space="0" w:color="auto"/>
              <w:right w:val="single" w:sz="4" w:space="0" w:color="auto"/>
            </w:tcBorders>
            <w:shd w:val="clear" w:color="auto" w:fill="auto"/>
            <w:vAlign w:val="center"/>
            <w:hideMark/>
          </w:tcPr>
          <w:p w14:paraId="051BCB7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6F772AB" w14:textId="77777777" w:rsidTr="00FE279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6432D8FF"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DBBA68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hideMark/>
          </w:tcPr>
          <w:p w14:paraId="72F02E21"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0326A4D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病期分類に用いる画像診断の選択ができる</w:t>
            </w:r>
          </w:p>
        </w:tc>
        <w:tc>
          <w:tcPr>
            <w:tcW w:w="794" w:type="dxa"/>
            <w:gridSpan w:val="2"/>
            <w:tcBorders>
              <w:top w:val="nil"/>
              <w:left w:val="nil"/>
              <w:bottom w:val="single" w:sz="4" w:space="0" w:color="auto"/>
              <w:right w:val="nil"/>
            </w:tcBorders>
            <w:shd w:val="clear" w:color="auto" w:fill="auto"/>
            <w:vAlign w:val="center"/>
            <w:hideMark/>
          </w:tcPr>
          <w:p w14:paraId="7C8DD77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88EEB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DDA9E4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E3CBF3F" w14:textId="77777777" w:rsidTr="00FE279B">
        <w:trPr>
          <w:gridAfter w:val="1"/>
          <w:wAfter w:w="218" w:type="dxa"/>
          <w:trHeight w:val="480"/>
        </w:trPr>
        <w:tc>
          <w:tcPr>
            <w:tcW w:w="2020" w:type="dxa"/>
            <w:tcBorders>
              <w:top w:val="nil"/>
              <w:left w:val="single" w:sz="4" w:space="0" w:color="auto"/>
              <w:bottom w:val="nil"/>
              <w:right w:val="single" w:sz="4" w:space="0" w:color="auto"/>
            </w:tcBorders>
            <w:shd w:val="clear" w:color="000000" w:fill="92D050"/>
            <w:hideMark/>
          </w:tcPr>
          <w:p w14:paraId="6DF6F8A3"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6AD825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hideMark/>
          </w:tcPr>
          <w:p w14:paraId="396E50FF"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5826171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治療効果判定に用いる画像診断の選択ができる</w:t>
            </w:r>
          </w:p>
        </w:tc>
        <w:tc>
          <w:tcPr>
            <w:tcW w:w="794" w:type="dxa"/>
            <w:gridSpan w:val="2"/>
            <w:tcBorders>
              <w:top w:val="nil"/>
              <w:left w:val="nil"/>
              <w:bottom w:val="single" w:sz="4" w:space="0" w:color="auto"/>
              <w:right w:val="nil"/>
            </w:tcBorders>
            <w:shd w:val="clear" w:color="auto" w:fill="auto"/>
            <w:vAlign w:val="center"/>
            <w:hideMark/>
          </w:tcPr>
          <w:p w14:paraId="48516A2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6626A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89604A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7B64D6C" w14:textId="77777777" w:rsidTr="00FE279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2B81D284"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val="restart"/>
            <w:tcBorders>
              <w:top w:val="nil"/>
              <w:left w:val="single" w:sz="4" w:space="0" w:color="auto"/>
              <w:bottom w:val="single" w:sz="4" w:space="0" w:color="000000"/>
              <w:right w:val="single" w:sz="4" w:space="0" w:color="auto"/>
            </w:tcBorders>
            <w:shd w:val="clear" w:color="auto" w:fill="auto"/>
            <w:hideMark/>
          </w:tcPr>
          <w:p w14:paraId="2E75EAE5" w14:textId="77777777" w:rsidR="00A111D6" w:rsidRPr="00A111D6" w:rsidRDefault="007F0249" w:rsidP="00A111D6">
            <w:pPr>
              <w:widowControl/>
              <w:jc w:val="lef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kern w:val="0"/>
                <w:sz w:val="20"/>
                <w:szCs w:val="20"/>
              </w:rPr>
              <w:t>多発外傷</w:t>
            </w:r>
            <w:r w:rsidR="00A111D6" w:rsidRPr="00A111D6">
              <w:rPr>
                <w:rFonts w:ascii="ＭＳ Ｐゴシック" w:eastAsia="ＭＳ Ｐゴシック" w:hAnsi="ＭＳ Ｐゴシック" w:cs="ＭＳ Ｐゴシック" w:hint="eastAsia"/>
                <w:kern w:val="0"/>
                <w:sz w:val="20"/>
                <w:szCs w:val="20"/>
              </w:rPr>
              <w:t>の画像診断</w:t>
            </w:r>
          </w:p>
        </w:tc>
        <w:tc>
          <w:tcPr>
            <w:tcW w:w="1365" w:type="dxa"/>
            <w:tcBorders>
              <w:top w:val="nil"/>
              <w:left w:val="nil"/>
              <w:bottom w:val="single" w:sz="4" w:space="0" w:color="auto"/>
              <w:right w:val="single" w:sz="4" w:space="0" w:color="auto"/>
            </w:tcBorders>
            <w:shd w:val="clear" w:color="auto" w:fill="auto"/>
            <w:hideMark/>
          </w:tcPr>
          <w:p w14:paraId="7CC11DF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17A7979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画像診断の適応が説明できる</w:t>
            </w:r>
          </w:p>
        </w:tc>
        <w:tc>
          <w:tcPr>
            <w:tcW w:w="794" w:type="dxa"/>
            <w:gridSpan w:val="2"/>
            <w:tcBorders>
              <w:top w:val="nil"/>
              <w:left w:val="nil"/>
              <w:bottom w:val="single" w:sz="4" w:space="0" w:color="auto"/>
              <w:right w:val="nil"/>
            </w:tcBorders>
            <w:shd w:val="clear" w:color="auto" w:fill="auto"/>
            <w:vAlign w:val="center"/>
            <w:hideMark/>
          </w:tcPr>
          <w:p w14:paraId="136EAC3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7D143E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2259A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EDBB24E" w14:textId="77777777" w:rsidTr="00FE279B">
        <w:trPr>
          <w:gridAfter w:val="1"/>
          <w:wAfter w:w="218" w:type="dxa"/>
          <w:trHeight w:val="264"/>
        </w:trPr>
        <w:tc>
          <w:tcPr>
            <w:tcW w:w="2020" w:type="dxa"/>
            <w:tcBorders>
              <w:top w:val="nil"/>
              <w:left w:val="single" w:sz="4" w:space="0" w:color="auto"/>
              <w:bottom w:val="nil"/>
              <w:right w:val="single" w:sz="4" w:space="0" w:color="auto"/>
            </w:tcBorders>
            <w:shd w:val="clear" w:color="000000" w:fill="92D050"/>
            <w:hideMark/>
          </w:tcPr>
          <w:p w14:paraId="77C4E659"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nil"/>
              <w:left w:val="single" w:sz="4" w:space="0" w:color="auto"/>
              <w:bottom w:val="single" w:sz="4" w:space="0" w:color="000000"/>
              <w:right w:val="single" w:sz="4" w:space="0" w:color="auto"/>
            </w:tcBorders>
            <w:vAlign w:val="center"/>
            <w:hideMark/>
          </w:tcPr>
          <w:p w14:paraId="57C5D46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noWrap/>
            <w:hideMark/>
          </w:tcPr>
          <w:p w14:paraId="5B73293F"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r w:rsidRPr="00A111D6">
              <w:rPr>
                <w:rFonts w:ascii="ＭＳ Ｐゴシック" w:eastAsia="ＭＳ Ｐゴシック" w:hAnsi="ＭＳ Ｐゴシック" w:cs="ＭＳ Ｐゴシック" w:hint="eastAsia"/>
                <w:kern w:val="0"/>
                <w:sz w:val="22"/>
                <w:szCs w:val="22"/>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C0232F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多列</w:t>
            </w:r>
            <w:r w:rsidR="00016649">
              <w:rPr>
                <w:rFonts w:ascii="ＭＳ Ｐゴシック" w:eastAsia="ＭＳ Ｐゴシック" w:hAnsi="ＭＳ Ｐゴシック" w:cs="ＭＳ Ｐゴシック" w:hint="eastAsia"/>
                <w:kern w:val="0"/>
                <w:sz w:val="20"/>
                <w:szCs w:val="20"/>
              </w:rPr>
              <w:t>検出器</w:t>
            </w:r>
            <w:r w:rsidRPr="00A111D6">
              <w:rPr>
                <w:rFonts w:ascii="ＭＳ Ｐゴシック" w:eastAsia="ＭＳ Ｐゴシック" w:hAnsi="ＭＳ Ｐゴシック" w:cs="ＭＳ Ｐゴシック" w:hint="eastAsia"/>
                <w:kern w:val="0"/>
                <w:sz w:val="20"/>
                <w:szCs w:val="20"/>
              </w:rPr>
              <w:t>CTの利用法が説明できる</w:t>
            </w:r>
          </w:p>
        </w:tc>
        <w:tc>
          <w:tcPr>
            <w:tcW w:w="794" w:type="dxa"/>
            <w:gridSpan w:val="2"/>
            <w:tcBorders>
              <w:top w:val="nil"/>
              <w:left w:val="nil"/>
              <w:bottom w:val="single" w:sz="4" w:space="0" w:color="auto"/>
              <w:right w:val="nil"/>
            </w:tcBorders>
            <w:shd w:val="clear" w:color="auto" w:fill="auto"/>
            <w:vAlign w:val="center"/>
            <w:hideMark/>
          </w:tcPr>
          <w:p w14:paraId="2B695EA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462214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3A3D2D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D3C51D8" w14:textId="77777777" w:rsidTr="00FE279B">
        <w:trPr>
          <w:gridAfter w:val="1"/>
          <w:wAfter w:w="218" w:type="dxa"/>
          <w:trHeight w:val="264"/>
        </w:trPr>
        <w:tc>
          <w:tcPr>
            <w:tcW w:w="2020" w:type="dxa"/>
            <w:tcBorders>
              <w:top w:val="nil"/>
              <w:left w:val="single" w:sz="4" w:space="0" w:color="auto"/>
              <w:bottom w:val="single" w:sz="4" w:space="0" w:color="auto"/>
              <w:right w:val="single" w:sz="4" w:space="0" w:color="auto"/>
            </w:tcBorders>
            <w:shd w:val="clear" w:color="000000" w:fill="92D050"/>
            <w:hideMark/>
          </w:tcPr>
          <w:p w14:paraId="4D544961" w14:textId="77777777" w:rsidR="00A111D6" w:rsidRPr="003A7311" w:rsidRDefault="00A111D6" w:rsidP="00A111D6">
            <w:pPr>
              <w:widowControl/>
              <w:jc w:val="left"/>
              <w:rPr>
                <w:rFonts w:ascii="ＭＳ Ｐゴシック" w:eastAsia="ＭＳ Ｐゴシック" w:hAnsi="ＭＳ Ｐゴシック" w:cs="ＭＳ Ｐゴシック"/>
                <w:kern w:val="0"/>
                <w:sz w:val="22"/>
                <w:szCs w:val="22"/>
                <w:highlight w:val="green"/>
              </w:rPr>
            </w:pPr>
            <w:r w:rsidRPr="00FE279B">
              <w:rPr>
                <w:rFonts w:ascii="ＭＳ Ｐゴシック" w:eastAsia="ＭＳ Ｐゴシック" w:hAnsi="ＭＳ Ｐゴシック" w:cs="ＭＳ Ｐゴシック" w:hint="eastAsia"/>
                <w:kern w:val="0"/>
                <w:sz w:val="22"/>
                <w:szCs w:val="22"/>
              </w:rPr>
              <w:t xml:space="preserve">　</w:t>
            </w:r>
          </w:p>
        </w:tc>
        <w:tc>
          <w:tcPr>
            <w:tcW w:w="1860" w:type="dxa"/>
            <w:vMerge/>
            <w:tcBorders>
              <w:top w:val="nil"/>
              <w:left w:val="single" w:sz="4" w:space="0" w:color="auto"/>
              <w:bottom w:val="single" w:sz="4" w:space="0" w:color="000000"/>
              <w:right w:val="single" w:sz="4" w:space="0" w:color="auto"/>
            </w:tcBorders>
            <w:vAlign w:val="center"/>
            <w:hideMark/>
          </w:tcPr>
          <w:p w14:paraId="358FEF9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noWrap/>
            <w:hideMark/>
          </w:tcPr>
          <w:p w14:paraId="6DE68C01"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r w:rsidRPr="00A111D6">
              <w:rPr>
                <w:rFonts w:ascii="ＭＳ Ｐゴシック" w:eastAsia="ＭＳ Ｐゴシック" w:hAnsi="ＭＳ Ｐゴシック" w:cs="ＭＳ Ｐゴシック" w:hint="eastAsia"/>
                <w:kern w:val="0"/>
                <w:sz w:val="22"/>
                <w:szCs w:val="22"/>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4095E5A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IVRの適応が説明できる</w:t>
            </w:r>
          </w:p>
        </w:tc>
        <w:tc>
          <w:tcPr>
            <w:tcW w:w="794" w:type="dxa"/>
            <w:gridSpan w:val="2"/>
            <w:tcBorders>
              <w:top w:val="nil"/>
              <w:left w:val="nil"/>
              <w:bottom w:val="single" w:sz="4" w:space="0" w:color="auto"/>
              <w:right w:val="nil"/>
            </w:tcBorders>
            <w:shd w:val="clear" w:color="auto" w:fill="auto"/>
            <w:vAlign w:val="center"/>
            <w:hideMark/>
          </w:tcPr>
          <w:p w14:paraId="5197B85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487D3C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9D50C0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83121BE" w14:textId="77777777" w:rsidTr="00FE279B">
        <w:trPr>
          <w:gridAfter w:val="1"/>
          <w:wAfter w:w="218" w:type="dxa"/>
          <w:trHeight w:val="240"/>
        </w:trPr>
        <w:tc>
          <w:tcPr>
            <w:tcW w:w="2020" w:type="dxa"/>
            <w:tcBorders>
              <w:top w:val="single" w:sz="4" w:space="0" w:color="auto"/>
              <w:left w:val="single" w:sz="4" w:space="0" w:color="auto"/>
              <w:bottom w:val="nil"/>
              <w:right w:val="single" w:sz="4" w:space="0" w:color="auto"/>
            </w:tcBorders>
            <w:shd w:val="clear" w:color="000000" w:fill="92D050"/>
            <w:hideMark/>
          </w:tcPr>
          <w:p w14:paraId="3E1CC6BA" w14:textId="77777777" w:rsidR="00A111D6" w:rsidRPr="00FE279B" w:rsidRDefault="00A111D6" w:rsidP="00A111D6">
            <w:pPr>
              <w:widowControl/>
              <w:jc w:val="left"/>
              <w:rPr>
                <w:rFonts w:ascii="ＭＳ Ｐゴシック" w:eastAsia="ＭＳ Ｐゴシック" w:hAnsi="ＭＳ Ｐゴシック" w:cs="ＭＳ Ｐゴシック"/>
                <w:kern w:val="0"/>
                <w:sz w:val="20"/>
                <w:szCs w:val="20"/>
              </w:rPr>
            </w:pPr>
            <w:r w:rsidRPr="00FE279B">
              <w:rPr>
                <w:rFonts w:ascii="ＭＳ Ｐゴシック" w:eastAsia="ＭＳ Ｐゴシック" w:hAnsi="ＭＳ Ｐゴシック" w:cs="ＭＳ Ｐゴシック" w:hint="eastAsia"/>
                <w:kern w:val="0"/>
                <w:sz w:val="20"/>
                <w:szCs w:val="20"/>
              </w:rPr>
              <w:t>診断情報伝達</w:t>
            </w:r>
          </w:p>
        </w:tc>
        <w:tc>
          <w:tcPr>
            <w:tcW w:w="1860" w:type="dxa"/>
            <w:vMerge w:val="restart"/>
            <w:tcBorders>
              <w:top w:val="nil"/>
              <w:left w:val="single" w:sz="4" w:space="0" w:color="auto"/>
              <w:bottom w:val="single" w:sz="4" w:space="0" w:color="auto"/>
              <w:right w:val="single" w:sz="4" w:space="0" w:color="auto"/>
            </w:tcBorders>
            <w:shd w:val="clear" w:color="auto" w:fill="auto"/>
            <w:hideMark/>
          </w:tcPr>
          <w:p w14:paraId="71009FC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基本事項</w:t>
            </w:r>
          </w:p>
        </w:tc>
        <w:tc>
          <w:tcPr>
            <w:tcW w:w="1365" w:type="dxa"/>
            <w:tcBorders>
              <w:top w:val="nil"/>
              <w:left w:val="nil"/>
              <w:bottom w:val="single" w:sz="4" w:space="0" w:color="auto"/>
              <w:right w:val="single" w:sz="4" w:space="0" w:color="auto"/>
            </w:tcBorders>
            <w:shd w:val="clear" w:color="auto" w:fill="auto"/>
            <w:hideMark/>
          </w:tcPr>
          <w:p w14:paraId="3FFE060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0F39527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高緊急度所見の直接伝達ができる</w:t>
            </w:r>
          </w:p>
        </w:tc>
        <w:tc>
          <w:tcPr>
            <w:tcW w:w="794" w:type="dxa"/>
            <w:gridSpan w:val="2"/>
            <w:tcBorders>
              <w:top w:val="nil"/>
              <w:left w:val="nil"/>
              <w:bottom w:val="single" w:sz="4" w:space="0" w:color="auto"/>
              <w:right w:val="nil"/>
            </w:tcBorders>
            <w:shd w:val="clear" w:color="auto" w:fill="auto"/>
            <w:vAlign w:val="center"/>
            <w:hideMark/>
          </w:tcPr>
          <w:p w14:paraId="251D93F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AC26AC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F8764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2C9A043" w14:textId="77777777" w:rsidTr="00FE279B">
        <w:trPr>
          <w:gridAfter w:val="1"/>
          <w:wAfter w:w="218" w:type="dxa"/>
          <w:trHeight w:val="240"/>
        </w:trPr>
        <w:tc>
          <w:tcPr>
            <w:tcW w:w="2020" w:type="dxa"/>
            <w:tcBorders>
              <w:top w:val="nil"/>
              <w:left w:val="single" w:sz="4" w:space="0" w:color="auto"/>
              <w:bottom w:val="nil"/>
              <w:right w:val="single" w:sz="4" w:space="0" w:color="auto"/>
            </w:tcBorders>
            <w:shd w:val="clear" w:color="000000" w:fill="92D050"/>
            <w:hideMark/>
          </w:tcPr>
          <w:p w14:paraId="6FE869DC" w14:textId="77777777" w:rsidR="00A111D6" w:rsidRPr="00FE279B" w:rsidRDefault="00A111D6" w:rsidP="00A111D6">
            <w:pPr>
              <w:widowControl/>
              <w:jc w:val="left"/>
              <w:rPr>
                <w:rFonts w:ascii="ＭＳ Ｐゴシック" w:eastAsia="ＭＳ Ｐゴシック" w:hAnsi="ＭＳ Ｐゴシック" w:cs="ＭＳ Ｐゴシック"/>
                <w:kern w:val="0"/>
                <w:sz w:val="20"/>
                <w:szCs w:val="20"/>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tcBorders>
              <w:top w:val="nil"/>
              <w:left w:val="single" w:sz="4" w:space="0" w:color="auto"/>
              <w:bottom w:val="single" w:sz="4" w:space="0" w:color="auto"/>
              <w:right w:val="single" w:sz="4" w:space="0" w:color="auto"/>
            </w:tcBorders>
            <w:vAlign w:val="center"/>
            <w:hideMark/>
          </w:tcPr>
          <w:p w14:paraId="4232161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hideMark/>
          </w:tcPr>
          <w:p w14:paraId="1685F28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2BB6092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カンファランスなどでの説明ができる</w:t>
            </w:r>
          </w:p>
        </w:tc>
        <w:tc>
          <w:tcPr>
            <w:tcW w:w="794" w:type="dxa"/>
            <w:gridSpan w:val="2"/>
            <w:tcBorders>
              <w:top w:val="nil"/>
              <w:left w:val="nil"/>
              <w:bottom w:val="single" w:sz="4" w:space="0" w:color="auto"/>
              <w:right w:val="nil"/>
            </w:tcBorders>
            <w:shd w:val="clear" w:color="auto" w:fill="auto"/>
            <w:vAlign w:val="center"/>
            <w:hideMark/>
          </w:tcPr>
          <w:p w14:paraId="0189C40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D33315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FF8B1C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EA2D09A" w14:textId="77777777" w:rsidTr="00FE279B">
        <w:trPr>
          <w:gridAfter w:val="1"/>
          <w:wAfter w:w="218" w:type="dxa"/>
          <w:trHeight w:val="240"/>
        </w:trPr>
        <w:tc>
          <w:tcPr>
            <w:tcW w:w="2020" w:type="dxa"/>
            <w:vMerge w:val="restart"/>
            <w:tcBorders>
              <w:top w:val="nil"/>
              <w:left w:val="single" w:sz="4" w:space="0" w:color="auto"/>
              <w:bottom w:val="nil"/>
              <w:right w:val="single" w:sz="4" w:space="0" w:color="auto"/>
            </w:tcBorders>
            <w:shd w:val="clear" w:color="000000" w:fill="92D050"/>
            <w:hideMark/>
          </w:tcPr>
          <w:p w14:paraId="5C15EE86" w14:textId="77777777" w:rsidR="00A111D6" w:rsidRPr="00FE279B" w:rsidRDefault="00A111D6" w:rsidP="00A111D6">
            <w:pPr>
              <w:widowControl/>
              <w:jc w:val="left"/>
              <w:rPr>
                <w:rFonts w:ascii="ＭＳ Ｐゴシック" w:eastAsia="ＭＳ Ｐゴシック" w:hAnsi="ＭＳ Ｐゴシック" w:cs="ＭＳ Ｐゴシック"/>
                <w:kern w:val="0"/>
                <w:sz w:val="20"/>
                <w:szCs w:val="20"/>
              </w:rPr>
            </w:pPr>
            <w:r w:rsidRPr="00FE279B">
              <w:rPr>
                <w:rFonts w:ascii="ＭＳ Ｐゴシック" w:eastAsia="ＭＳ Ｐゴシック" w:hAnsi="ＭＳ Ｐゴシック" w:cs="ＭＳ Ｐゴシック" w:hint="eastAsia"/>
                <w:kern w:val="0"/>
                <w:sz w:val="20"/>
                <w:szCs w:val="20"/>
              </w:rPr>
              <w:t xml:space="preserve">　</w:t>
            </w:r>
          </w:p>
        </w:tc>
        <w:tc>
          <w:tcPr>
            <w:tcW w:w="1860" w:type="dxa"/>
            <w:vMerge w:val="restart"/>
            <w:tcBorders>
              <w:top w:val="nil"/>
              <w:left w:val="single" w:sz="4" w:space="0" w:color="auto"/>
              <w:bottom w:val="nil"/>
              <w:right w:val="single" w:sz="4" w:space="0" w:color="auto"/>
            </w:tcBorders>
            <w:shd w:val="clear" w:color="auto" w:fill="auto"/>
            <w:hideMark/>
          </w:tcPr>
          <w:p w14:paraId="506C6FC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レポート作成</w:t>
            </w:r>
          </w:p>
        </w:tc>
        <w:tc>
          <w:tcPr>
            <w:tcW w:w="1365" w:type="dxa"/>
            <w:tcBorders>
              <w:top w:val="nil"/>
              <w:left w:val="nil"/>
              <w:bottom w:val="single" w:sz="4" w:space="0" w:color="auto"/>
              <w:right w:val="single" w:sz="4" w:space="0" w:color="auto"/>
            </w:tcBorders>
            <w:shd w:val="clear" w:color="auto" w:fill="auto"/>
            <w:hideMark/>
          </w:tcPr>
          <w:p w14:paraId="6B08409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36A2B5E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過去画像参照ができる</w:t>
            </w:r>
          </w:p>
        </w:tc>
        <w:tc>
          <w:tcPr>
            <w:tcW w:w="794" w:type="dxa"/>
            <w:gridSpan w:val="2"/>
            <w:tcBorders>
              <w:top w:val="nil"/>
              <w:left w:val="nil"/>
              <w:bottom w:val="single" w:sz="4" w:space="0" w:color="auto"/>
              <w:right w:val="nil"/>
            </w:tcBorders>
            <w:shd w:val="clear" w:color="auto" w:fill="auto"/>
            <w:vAlign w:val="center"/>
            <w:hideMark/>
          </w:tcPr>
          <w:p w14:paraId="1B2918B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2A4F3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D1E4DF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C0A5CA9" w14:textId="77777777" w:rsidTr="00FE279B">
        <w:trPr>
          <w:gridAfter w:val="1"/>
          <w:wAfter w:w="218" w:type="dxa"/>
          <w:trHeight w:val="240"/>
        </w:trPr>
        <w:tc>
          <w:tcPr>
            <w:tcW w:w="2020" w:type="dxa"/>
            <w:vMerge/>
            <w:tcBorders>
              <w:top w:val="nil"/>
              <w:left w:val="single" w:sz="4" w:space="0" w:color="auto"/>
              <w:bottom w:val="nil"/>
              <w:right w:val="single" w:sz="4" w:space="0" w:color="auto"/>
            </w:tcBorders>
            <w:shd w:val="clear" w:color="000000" w:fill="92D050"/>
            <w:vAlign w:val="center"/>
            <w:hideMark/>
          </w:tcPr>
          <w:p w14:paraId="7729A126"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nil"/>
              <w:right w:val="single" w:sz="4" w:space="0" w:color="auto"/>
            </w:tcBorders>
            <w:vAlign w:val="center"/>
            <w:hideMark/>
          </w:tcPr>
          <w:p w14:paraId="13181CB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hideMark/>
          </w:tcPr>
          <w:p w14:paraId="1F12D10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2FE9E1FF"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臨床情報の参照ができる</w:t>
            </w:r>
          </w:p>
        </w:tc>
        <w:tc>
          <w:tcPr>
            <w:tcW w:w="794" w:type="dxa"/>
            <w:gridSpan w:val="2"/>
            <w:tcBorders>
              <w:top w:val="nil"/>
              <w:left w:val="nil"/>
              <w:bottom w:val="single" w:sz="4" w:space="0" w:color="auto"/>
              <w:right w:val="nil"/>
            </w:tcBorders>
            <w:shd w:val="clear" w:color="auto" w:fill="auto"/>
            <w:vAlign w:val="center"/>
            <w:hideMark/>
          </w:tcPr>
          <w:p w14:paraId="3A8FAF0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53B878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7CA04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D3B463E" w14:textId="77777777" w:rsidTr="00FE279B">
        <w:trPr>
          <w:gridAfter w:val="1"/>
          <w:wAfter w:w="218" w:type="dxa"/>
          <w:trHeight w:val="240"/>
        </w:trPr>
        <w:tc>
          <w:tcPr>
            <w:tcW w:w="2020" w:type="dxa"/>
            <w:vMerge/>
            <w:tcBorders>
              <w:top w:val="nil"/>
              <w:left w:val="single" w:sz="4" w:space="0" w:color="auto"/>
              <w:bottom w:val="nil"/>
              <w:right w:val="single" w:sz="4" w:space="0" w:color="auto"/>
            </w:tcBorders>
            <w:shd w:val="clear" w:color="000000" w:fill="92D050"/>
            <w:vAlign w:val="center"/>
            <w:hideMark/>
          </w:tcPr>
          <w:p w14:paraId="2491957D"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nil"/>
              <w:right w:val="single" w:sz="4" w:space="0" w:color="auto"/>
            </w:tcBorders>
            <w:vAlign w:val="center"/>
            <w:hideMark/>
          </w:tcPr>
          <w:p w14:paraId="0020AAF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hideMark/>
          </w:tcPr>
          <w:p w14:paraId="004A7A7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hideMark/>
          </w:tcPr>
          <w:p w14:paraId="44486FA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客観的な所見記載ができる</w:t>
            </w:r>
          </w:p>
        </w:tc>
        <w:tc>
          <w:tcPr>
            <w:tcW w:w="794" w:type="dxa"/>
            <w:gridSpan w:val="2"/>
            <w:tcBorders>
              <w:top w:val="nil"/>
              <w:left w:val="nil"/>
              <w:bottom w:val="single" w:sz="4" w:space="0" w:color="auto"/>
              <w:right w:val="nil"/>
            </w:tcBorders>
            <w:shd w:val="clear" w:color="auto" w:fill="auto"/>
            <w:vAlign w:val="center"/>
            <w:hideMark/>
          </w:tcPr>
          <w:p w14:paraId="29EF8A9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5A53E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F62D2B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8868554" w14:textId="77777777" w:rsidTr="00FE279B">
        <w:trPr>
          <w:gridAfter w:val="1"/>
          <w:wAfter w:w="218" w:type="dxa"/>
          <w:trHeight w:val="240"/>
        </w:trPr>
        <w:tc>
          <w:tcPr>
            <w:tcW w:w="2020" w:type="dxa"/>
            <w:vMerge/>
            <w:tcBorders>
              <w:top w:val="nil"/>
              <w:left w:val="single" w:sz="4" w:space="0" w:color="auto"/>
              <w:bottom w:val="single" w:sz="4" w:space="0" w:color="auto"/>
              <w:right w:val="single" w:sz="4" w:space="0" w:color="auto"/>
            </w:tcBorders>
            <w:shd w:val="clear" w:color="000000" w:fill="92D050"/>
            <w:vAlign w:val="center"/>
            <w:hideMark/>
          </w:tcPr>
          <w:p w14:paraId="4602B175"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nil"/>
              <w:right w:val="single" w:sz="4" w:space="0" w:color="auto"/>
            </w:tcBorders>
            <w:vAlign w:val="center"/>
            <w:hideMark/>
          </w:tcPr>
          <w:p w14:paraId="705EB5C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nil"/>
              <w:right w:val="single" w:sz="4" w:space="0" w:color="auto"/>
            </w:tcBorders>
            <w:shd w:val="clear" w:color="auto" w:fill="auto"/>
            <w:hideMark/>
          </w:tcPr>
          <w:p w14:paraId="7C70C98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nil"/>
              <w:right w:val="single" w:sz="4" w:space="0" w:color="auto"/>
            </w:tcBorders>
            <w:shd w:val="clear" w:color="auto" w:fill="auto"/>
            <w:hideMark/>
          </w:tcPr>
          <w:p w14:paraId="0DEFC391"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検査目的に即した内容が記載できる</w:t>
            </w:r>
          </w:p>
        </w:tc>
        <w:tc>
          <w:tcPr>
            <w:tcW w:w="794" w:type="dxa"/>
            <w:gridSpan w:val="2"/>
            <w:tcBorders>
              <w:top w:val="nil"/>
              <w:left w:val="nil"/>
              <w:bottom w:val="single" w:sz="4" w:space="0" w:color="auto"/>
              <w:right w:val="nil"/>
            </w:tcBorders>
            <w:shd w:val="clear" w:color="auto" w:fill="auto"/>
            <w:vAlign w:val="center"/>
            <w:hideMark/>
          </w:tcPr>
          <w:p w14:paraId="422E59D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73917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439CD5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8F8F28D" w14:textId="77777777" w:rsidTr="00FE279B">
        <w:trPr>
          <w:gridAfter w:val="1"/>
          <w:wAfter w:w="218" w:type="dxa"/>
          <w:trHeight w:val="240"/>
        </w:trPr>
        <w:tc>
          <w:tcPr>
            <w:tcW w:w="2020" w:type="dxa"/>
            <w:vMerge w:val="restart"/>
            <w:tcBorders>
              <w:top w:val="single" w:sz="4" w:space="0" w:color="auto"/>
              <w:left w:val="single" w:sz="4" w:space="0" w:color="auto"/>
              <w:bottom w:val="single" w:sz="4" w:space="0" w:color="000000"/>
              <w:right w:val="single" w:sz="4" w:space="0" w:color="auto"/>
            </w:tcBorders>
            <w:shd w:val="clear" w:color="auto" w:fill="92D050"/>
            <w:hideMark/>
          </w:tcPr>
          <w:p w14:paraId="4BB5A661" w14:textId="77777777" w:rsidR="00A111D6" w:rsidRPr="00FE279B" w:rsidRDefault="00A111D6" w:rsidP="00A111D6">
            <w:pPr>
              <w:widowControl/>
              <w:jc w:val="left"/>
              <w:rPr>
                <w:rFonts w:ascii="ＭＳ Ｐゴシック" w:eastAsia="ＭＳ Ｐゴシック" w:hAnsi="ＭＳ Ｐゴシック" w:cs="ＭＳ Ｐゴシック"/>
                <w:kern w:val="0"/>
                <w:sz w:val="20"/>
                <w:szCs w:val="20"/>
              </w:rPr>
            </w:pPr>
            <w:r w:rsidRPr="00FE279B">
              <w:rPr>
                <w:rFonts w:ascii="ＭＳ Ｐゴシック" w:eastAsia="ＭＳ Ｐゴシック" w:hAnsi="ＭＳ Ｐゴシック" w:cs="ＭＳ Ｐゴシック" w:hint="eastAsia"/>
                <w:kern w:val="0"/>
                <w:sz w:val="20"/>
                <w:szCs w:val="20"/>
              </w:rPr>
              <w:t>物理総論</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2BCC04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放射線の種類（種類）</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6E29A3AF"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14:paraId="4E79516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電磁波について説明できる</w:t>
            </w:r>
          </w:p>
        </w:tc>
        <w:tc>
          <w:tcPr>
            <w:tcW w:w="794" w:type="dxa"/>
            <w:gridSpan w:val="2"/>
            <w:tcBorders>
              <w:top w:val="nil"/>
              <w:left w:val="nil"/>
              <w:bottom w:val="single" w:sz="4" w:space="0" w:color="auto"/>
              <w:right w:val="nil"/>
            </w:tcBorders>
            <w:shd w:val="clear" w:color="auto" w:fill="auto"/>
            <w:vAlign w:val="center"/>
            <w:hideMark/>
          </w:tcPr>
          <w:p w14:paraId="1F33EA2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5AAB3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0C5A2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081ACA8"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617DFF6F"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39BD3AF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2B8BCFF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2DB57C4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粒子線について説明できる</w:t>
            </w:r>
          </w:p>
        </w:tc>
        <w:tc>
          <w:tcPr>
            <w:tcW w:w="794" w:type="dxa"/>
            <w:gridSpan w:val="2"/>
            <w:tcBorders>
              <w:top w:val="nil"/>
              <w:left w:val="nil"/>
              <w:bottom w:val="single" w:sz="4" w:space="0" w:color="auto"/>
              <w:right w:val="nil"/>
            </w:tcBorders>
            <w:shd w:val="clear" w:color="auto" w:fill="auto"/>
            <w:vAlign w:val="center"/>
            <w:hideMark/>
          </w:tcPr>
          <w:p w14:paraId="266DE2A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09CC3E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9139D2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93B4DC4"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09C94C53"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0A81D4D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31CEDC1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7DD2A7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自然放射線について説明できる</w:t>
            </w:r>
          </w:p>
        </w:tc>
        <w:tc>
          <w:tcPr>
            <w:tcW w:w="794" w:type="dxa"/>
            <w:gridSpan w:val="2"/>
            <w:tcBorders>
              <w:top w:val="nil"/>
              <w:left w:val="nil"/>
              <w:bottom w:val="single" w:sz="4" w:space="0" w:color="auto"/>
              <w:right w:val="nil"/>
            </w:tcBorders>
            <w:shd w:val="clear" w:color="auto" w:fill="auto"/>
            <w:vAlign w:val="center"/>
            <w:hideMark/>
          </w:tcPr>
          <w:p w14:paraId="2AB3E95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30BB4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32122A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A024183"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63231DAA"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5535DBD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0E3FEC8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4562931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人工放射線について説明できる</w:t>
            </w:r>
          </w:p>
        </w:tc>
        <w:tc>
          <w:tcPr>
            <w:tcW w:w="794" w:type="dxa"/>
            <w:gridSpan w:val="2"/>
            <w:tcBorders>
              <w:top w:val="nil"/>
              <w:left w:val="nil"/>
              <w:bottom w:val="single" w:sz="4" w:space="0" w:color="auto"/>
              <w:right w:val="nil"/>
            </w:tcBorders>
            <w:shd w:val="clear" w:color="auto" w:fill="auto"/>
            <w:vAlign w:val="center"/>
            <w:hideMark/>
          </w:tcPr>
          <w:p w14:paraId="71B1F08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2668C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338EDA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FCFC333"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4398259E"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val="restart"/>
            <w:tcBorders>
              <w:top w:val="nil"/>
              <w:left w:val="single" w:sz="4" w:space="0" w:color="auto"/>
              <w:bottom w:val="single" w:sz="4" w:space="0" w:color="000000"/>
              <w:right w:val="single" w:sz="4" w:space="0" w:color="auto"/>
            </w:tcBorders>
            <w:shd w:val="clear" w:color="auto" w:fill="auto"/>
            <w:hideMark/>
          </w:tcPr>
          <w:p w14:paraId="3EE7EEF2"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放射線の単位</w:t>
            </w:r>
          </w:p>
        </w:tc>
        <w:tc>
          <w:tcPr>
            <w:tcW w:w="1365" w:type="dxa"/>
            <w:tcBorders>
              <w:top w:val="nil"/>
              <w:left w:val="nil"/>
              <w:bottom w:val="single" w:sz="4" w:space="0" w:color="auto"/>
              <w:right w:val="single" w:sz="4" w:space="0" w:color="auto"/>
            </w:tcBorders>
            <w:shd w:val="clear" w:color="auto" w:fill="auto"/>
            <w:vAlign w:val="center"/>
            <w:hideMark/>
          </w:tcPr>
          <w:p w14:paraId="62C69DDE"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78A3335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roofErr w:type="spellStart"/>
            <w:r w:rsidRPr="00A111D6">
              <w:rPr>
                <w:rFonts w:ascii="ＭＳ Ｐゴシック" w:eastAsia="ＭＳ Ｐゴシック" w:hAnsi="ＭＳ Ｐゴシック" w:cs="ＭＳ Ｐゴシック" w:hint="eastAsia"/>
                <w:kern w:val="0"/>
                <w:sz w:val="20"/>
                <w:szCs w:val="20"/>
              </w:rPr>
              <w:t>Gy</w:t>
            </w:r>
            <w:proofErr w:type="spellEnd"/>
            <w:r w:rsidRPr="00A111D6">
              <w:rPr>
                <w:rFonts w:ascii="ＭＳ Ｐゴシック" w:eastAsia="ＭＳ Ｐゴシック" w:hAnsi="ＭＳ Ｐゴシック" w:cs="ＭＳ Ｐゴシック" w:hint="eastAsia"/>
                <w:kern w:val="0"/>
                <w:sz w:val="20"/>
                <w:szCs w:val="20"/>
              </w:rPr>
              <w:t>（グレイ：吸収線量）について説明できる</w:t>
            </w:r>
          </w:p>
        </w:tc>
        <w:tc>
          <w:tcPr>
            <w:tcW w:w="794" w:type="dxa"/>
            <w:gridSpan w:val="2"/>
            <w:tcBorders>
              <w:top w:val="nil"/>
              <w:left w:val="nil"/>
              <w:bottom w:val="single" w:sz="4" w:space="0" w:color="auto"/>
              <w:right w:val="nil"/>
            </w:tcBorders>
            <w:shd w:val="clear" w:color="auto" w:fill="auto"/>
            <w:vAlign w:val="center"/>
            <w:hideMark/>
          </w:tcPr>
          <w:p w14:paraId="27F4E3A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8CE31B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957291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D2825A9"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20805AB0"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single" w:sz="4" w:space="0" w:color="000000"/>
              <w:right w:val="single" w:sz="4" w:space="0" w:color="auto"/>
            </w:tcBorders>
            <w:vAlign w:val="center"/>
            <w:hideMark/>
          </w:tcPr>
          <w:p w14:paraId="7723DFA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364757EB"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A0494D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roofErr w:type="spellStart"/>
            <w:r w:rsidRPr="00A111D6">
              <w:rPr>
                <w:rFonts w:ascii="ＭＳ Ｐゴシック" w:eastAsia="ＭＳ Ｐゴシック" w:hAnsi="ＭＳ Ｐゴシック" w:cs="ＭＳ Ｐゴシック" w:hint="eastAsia"/>
                <w:kern w:val="0"/>
                <w:sz w:val="20"/>
                <w:szCs w:val="20"/>
              </w:rPr>
              <w:t>Sv</w:t>
            </w:r>
            <w:proofErr w:type="spellEnd"/>
            <w:r w:rsidRPr="00A111D6">
              <w:rPr>
                <w:rFonts w:ascii="ＭＳ Ｐゴシック" w:eastAsia="ＭＳ Ｐゴシック" w:hAnsi="ＭＳ Ｐゴシック" w:cs="ＭＳ Ｐゴシック" w:hint="eastAsia"/>
                <w:kern w:val="0"/>
                <w:sz w:val="20"/>
                <w:szCs w:val="20"/>
              </w:rPr>
              <w:t>（ シーベルト：実効線量）について説明できる</w:t>
            </w:r>
          </w:p>
        </w:tc>
        <w:tc>
          <w:tcPr>
            <w:tcW w:w="794" w:type="dxa"/>
            <w:gridSpan w:val="2"/>
            <w:tcBorders>
              <w:top w:val="nil"/>
              <w:left w:val="nil"/>
              <w:bottom w:val="single" w:sz="4" w:space="0" w:color="auto"/>
              <w:right w:val="nil"/>
            </w:tcBorders>
            <w:shd w:val="clear" w:color="auto" w:fill="auto"/>
            <w:vAlign w:val="center"/>
            <w:hideMark/>
          </w:tcPr>
          <w:p w14:paraId="4CCE8DA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B1C936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24F09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245B5E1"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78398030"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val="restart"/>
            <w:tcBorders>
              <w:top w:val="nil"/>
              <w:left w:val="single" w:sz="4" w:space="0" w:color="auto"/>
              <w:bottom w:val="single" w:sz="4" w:space="0" w:color="000000"/>
              <w:right w:val="single" w:sz="4" w:space="0" w:color="auto"/>
            </w:tcBorders>
            <w:shd w:val="clear" w:color="auto" w:fill="auto"/>
            <w:hideMark/>
          </w:tcPr>
          <w:p w14:paraId="50F7A05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放射線の測定</w:t>
            </w:r>
          </w:p>
        </w:tc>
        <w:tc>
          <w:tcPr>
            <w:tcW w:w="1365" w:type="dxa"/>
            <w:tcBorders>
              <w:top w:val="nil"/>
              <w:left w:val="nil"/>
              <w:bottom w:val="single" w:sz="4" w:space="0" w:color="auto"/>
              <w:right w:val="single" w:sz="4" w:space="0" w:color="auto"/>
            </w:tcBorders>
            <w:shd w:val="clear" w:color="auto" w:fill="auto"/>
            <w:vAlign w:val="center"/>
            <w:hideMark/>
          </w:tcPr>
          <w:p w14:paraId="46CEB02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02478DE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電離箱について説明できる</w:t>
            </w:r>
          </w:p>
        </w:tc>
        <w:tc>
          <w:tcPr>
            <w:tcW w:w="794" w:type="dxa"/>
            <w:gridSpan w:val="2"/>
            <w:tcBorders>
              <w:top w:val="nil"/>
              <w:left w:val="nil"/>
              <w:bottom w:val="single" w:sz="4" w:space="0" w:color="auto"/>
              <w:right w:val="nil"/>
            </w:tcBorders>
            <w:shd w:val="clear" w:color="auto" w:fill="auto"/>
            <w:vAlign w:val="center"/>
            <w:hideMark/>
          </w:tcPr>
          <w:p w14:paraId="0E1B74F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E62FB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651917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29E8EE7"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075F4F0F"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single" w:sz="4" w:space="0" w:color="000000"/>
              <w:right w:val="single" w:sz="4" w:space="0" w:color="auto"/>
            </w:tcBorders>
            <w:vAlign w:val="center"/>
            <w:hideMark/>
          </w:tcPr>
          <w:p w14:paraId="6E68AF83"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4122363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5886BF1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GM 検出器について</w:t>
            </w:r>
            <w:r w:rsidRPr="00A111D6">
              <w:rPr>
                <w:rFonts w:ascii="ＭＳ Ｐゴシック" w:eastAsia="ＭＳ Ｐゴシック" w:hAnsi="ＭＳ Ｐゴシック" w:cs="ＭＳ Ｐゴシック" w:hint="eastAsia"/>
                <w:kern w:val="0"/>
                <w:sz w:val="20"/>
                <w:szCs w:val="20"/>
              </w:rPr>
              <w:lastRenderedPageBreak/>
              <w:t>説明できる</w:t>
            </w:r>
          </w:p>
        </w:tc>
        <w:tc>
          <w:tcPr>
            <w:tcW w:w="794" w:type="dxa"/>
            <w:gridSpan w:val="2"/>
            <w:tcBorders>
              <w:top w:val="nil"/>
              <w:left w:val="nil"/>
              <w:bottom w:val="single" w:sz="4" w:space="0" w:color="auto"/>
              <w:right w:val="nil"/>
            </w:tcBorders>
            <w:shd w:val="clear" w:color="auto" w:fill="auto"/>
            <w:vAlign w:val="center"/>
            <w:hideMark/>
          </w:tcPr>
          <w:p w14:paraId="445E7AE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79EA3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BE7B1D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C21293C" w14:textId="77777777" w:rsidTr="00FE279B">
        <w:trPr>
          <w:gridAfter w:val="1"/>
          <w:wAfter w:w="218" w:type="dxa"/>
          <w:trHeight w:val="48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37DCE8D1"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single" w:sz="4" w:space="0" w:color="000000"/>
              <w:right w:val="single" w:sz="4" w:space="0" w:color="auto"/>
            </w:tcBorders>
            <w:vAlign w:val="center"/>
            <w:hideMark/>
          </w:tcPr>
          <w:p w14:paraId="30DC7CE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15B0A81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352D9C6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シンチレーション検出器半導体検出器について説明できる</w:t>
            </w:r>
          </w:p>
        </w:tc>
        <w:tc>
          <w:tcPr>
            <w:tcW w:w="794" w:type="dxa"/>
            <w:gridSpan w:val="2"/>
            <w:tcBorders>
              <w:top w:val="nil"/>
              <w:left w:val="nil"/>
              <w:bottom w:val="single" w:sz="4" w:space="0" w:color="auto"/>
              <w:right w:val="nil"/>
            </w:tcBorders>
            <w:shd w:val="clear" w:color="auto" w:fill="auto"/>
            <w:vAlign w:val="center"/>
            <w:hideMark/>
          </w:tcPr>
          <w:p w14:paraId="31D6D72B"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A0950B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26AF40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A81B231" w14:textId="77777777" w:rsidTr="00FE279B">
        <w:trPr>
          <w:gridAfter w:val="1"/>
          <w:wAfter w:w="218" w:type="dxa"/>
          <w:trHeight w:val="240"/>
        </w:trPr>
        <w:tc>
          <w:tcPr>
            <w:tcW w:w="2020" w:type="dxa"/>
            <w:vMerge/>
            <w:tcBorders>
              <w:top w:val="single" w:sz="4" w:space="0" w:color="000000"/>
              <w:left w:val="single" w:sz="4" w:space="0" w:color="auto"/>
              <w:bottom w:val="single" w:sz="4" w:space="0" w:color="000000"/>
              <w:right w:val="single" w:sz="4" w:space="0" w:color="auto"/>
            </w:tcBorders>
            <w:shd w:val="clear" w:color="auto" w:fill="92D050"/>
            <w:vAlign w:val="center"/>
            <w:hideMark/>
          </w:tcPr>
          <w:p w14:paraId="6F37912D"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p>
        </w:tc>
        <w:tc>
          <w:tcPr>
            <w:tcW w:w="1860" w:type="dxa"/>
            <w:vMerge/>
            <w:tcBorders>
              <w:top w:val="nil"/>
              <w:left w:val="single" w:sz="4" w:space="0" w:color="auto"/>
              <w:bottom w:val="single" w:sz="4" w:space="0" w:color="000000"/>
              <w:right w:val="single" w:sz="4" w:space="0" w:color="auto"/>
            </w:tcBorders>
            <w:vAlign w:val="center"/>
            <w:hideMark/>
          </w:tcPr>
          <w:p w14:paraId="41C955E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63F1176B"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331C4CE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半導体検出器について説明できる</w:t>
            </w:r>
          </w:p>
        </w:tc>
        <w:tc>
          <w:tcPr>
            <w:tcW w:w="794" w:type="dxa"/>
            <w:gridSpan w:val="2"/>
            <w:tcBorders>
              <w:top w:val="nil"/>
              <w:left w:val="nil"/>
              <w:bottom w:val="single" w:sz="4" w:space="0" w:color="auto"/>
              <w:right w:val="nil"/>
            </w:tcBorders>
            <w:shd w:val="clear" w:color="auto" w:fill="auto"/>
            <w:vAlign w:val="center"/>
            <w:hideMark/>
          </w:tcPr>
          <w:p w14:paraId="5FBFC68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B30569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87639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54C5B78" w14:textId="77777777" w:rsidTr="00FE279B">
        <w:trPr>
          <w:gridAfter w:val="1"/>
          <w:wAfter w:w="218" w:type="dxa"/>
          <w:trHeight w:val="240"/>
        </w:trPr>
        <w:tc>
          <w:tcPr>
            <w:tcW w:w="2020" w:type="dxa"/>
            <w:vMerge w:val="restart"/>
            <w:tcBorders>
              <w:top w:val="single" w:sz="4" w:space="0" w:color="000000"/>
              <w:left w:val="single" w:sz="4" w:space="0" w:color="auto"/>
              <w:bottom w:val="single" w:sz="4" w:space="0" w:color="auto"/>
              <w:right w:val="single" w:sz="4" w:space="0" w:color="auto"/>
            </w:tcBorders>
            <w:shd w:val="clear" w:color="auto" w:fill="92D050"/>
            <w:hideMark/>
          </w:tcPr>
          <w:p w14:paraId="7C9DCC80" w14:textId="77777777" w:rsidR="00A111D6" w:rsidRPr="003A7311" w:rsidRDefault="00A111D6" w:rsidP="00A111D6">
            <w:pPr>
              <w:widowControl/>
              <w:jc w:val="left"/>
              <w:rPr>
                <w:rFonts w:ascii="ＭＳ Ｐゴシック" w:eastAsia="ＭＳ Ｐゴシック" w:hAnsi="ＭＳ Ｐゴシック" w:cs="ＭＳ Ｐゴシック"/>
                <w:kern w:val="0"/>
                <w:sz w:val="20"/>
                <w:szCs w:val="20"/>
                <w:highlight w:val="green"/>
              </w:rPr>
            </w:pPr>
            <w:r w:rsidRPr="00FE279B">
              <w:rPr>
                <w:rFonts w:ascii="ＭＳ Ｐゴシック" w:eastAsia="ＭＳ Ｐゴシック" w:hAnsi="ＭＳ Ｐゴシック" w:cs="ＭＳ Ｐゴシック" w:hint="eastAsia"/>
                <w:kern w:val="0"/>
                <w:sz w:val="20"/>
                <w:szCs w:val="20"/>
              </w:rPr>
              <w:t>診断物理</w:t>
            </w:r>
          </w:p>
        </w:tc>
        <w:tc>
          <w:tcPr>
            <w:tcW w:w="1860" w:type="dxa"/>
            <w:vMerge w:val="restart"/>
            <w:tcBorders>
              <w:top w:val="nil"/>
              <w:left w:val="single" w:sz="4" w:space="0" w:color="auto"/>
              <w:bottom w:val="single" w:sz="4" w:space="0" w:color="000000"/>
              <w:right w:val="single" w:sz="4" w:space="0" w:color="auto"/>
            </w:tcBorders>
            <w:shd w:val="clear" w:color="auto" w:fill="auto"/>
            <w:hideMark/>
          </w:tcPr>
          <w:p w14:paraId="4CBB4E60"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エックス線管球</w:t>
            </w:r>
          </w:p>
        </w:tc>
        <w:tc>
          <w:tcPr>
            <w:tcW w:w="1365" w:type="dxa"/>
            <w:tcBorders>
              <w:top w:val="nil"/>
              <w:left w:val="nil"/>
              <w:bottom w:val="single" w:sz="4" w:space="0" w:color="auto"/>
              <w:right w:val="single" w:sz="4" w:space="0" w:color="auto"/>
            </w:tcBorders>
            <w:shd w:val="clear" w:color="auto" w:fill="auto"/>
            <w:vAlign w:val="center"/>
            <w:hideMark/>
          </w:tcPr>
          <w:p w14:paraId="48BA86B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36CF5CD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陰極について説明できる</w:t>
            </w:r>
          </w:p>
        </w:tc>
        <w:tc>
          <w:tcPr>
            <w:tcW w:w="794" w:type="dxa"/>
            <w:gridSpan w:val="2"/>
            <w:tcBorders>
              <w:top w:val="nil"/>
              <w:left w:val="nil"/>
              <w:bottom w:val="single" w:sz="4" w:space="0" w:color="auto"/>
              <w:right w:val="nil"/>
            </w:tcBorders>
            <w:shd w:val="clear" w:color="auto" w:fill="auto"/>
            <w:vAlign w:val="center"/>
            <w:hideMark/>
          </w:tcPr>
          <w:p w14:paraId="4C29AB0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593F0B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7871C1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E087EC5" w14:textId="77777777" w:rsidTr="00FE279B">
        <w:trPr>
          <w:gridAfter w:val="1"/>
          <w:wAfter w:w="218" w:type="dxa"/>
          <w:trHeight w:val="240"/>
        </w:trPr>
        <w:tc>
          <w:tcPr>
            <w:tcW w:w="2020" w:type="dxa"/>
            <w:vMerge/>
            <w:tcBorders>
              <w:top w:val="nil"/>
              <w:left w:val="single" w:sz="4" w:space="0" w:color="auto"/>
              <w:bottom w:val="single" w:sz="4" w:space="0" w:color="auto"/>
              <w:right w:val="single" w:sz="4" w:space="0" w:color="auto"/>
            </w:tcBorders>
            <w:shd w:val="clear" w:color="auto" w:fill="92D050"/>
            <w:vAlign w:val="center"/>
            <w:hideMark/>
          </w:tcPr>
          <w:p w14:paraId="7D5DD34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860" w:type="dxa"/>
            <w:vMerge/>
            <w:tcBorders>
              <w:top w:val="nil"/>
              <w:left w:val="single" w:sz="4" w:space="0" w:color="auto"/>
              <w:bottom w:val="single" w:sz="4" w:space="0" w:color="000000"/>
              <w:right w:val="single" w:sz="4" w:space="0" w:color="auto"/>
            </w:tcBorders>
            <w:vAlign w:val="center"/>
            <w:hideMark/>
          </w:tcPr>
          <w:p w14:paraId="137F059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0B07222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2BB58B35"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回転陽極について説明できる</w:t>
            </w:r>
          </w:p>
        </w:tc>
        <w:tc>
          <w:tcPr>
            <w:tcW w:w="794" w:type="dxa"/>
            <w:gridSpan w:val="2"/>
            <w:tcBorders>
              <w:top w:val="nil"/>
              <w:left w:val="nil"/>
              <w:bottom w:val="single" w:sz="4" w:space="0" w:color="auto"/>
              <w:right w:val="nil"/>
            </w:tcBorders>
            <w:shd w:val="clear" w:color="auto" w:fill="auto"/>
            <w:vAlign w:val="center"/>
            <w:hideMark/>
          </w:tcPr>
          <w:p w14:paraId="6EAA38B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34E6A6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2547B3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72A5893" w14:textId="77777777" w:rsidTr="00FE279B">
        <w:trPr>
          <w:gridAfter w:val="1"/>
          <w:wAfter w:w="218" w:type="dxa"/>
          <w:trHeight w:val="480"/>
        </w:trPr>
        <w:tc>
          <w:tcPr>
            <w:tcW w:w="2020" w:type="dxa"/>
            <w:vMerge/>
            <w:tcBorders>
              <w:top w:val="nil"/>
              <w:left w:val="single" w:sz="4" w:space="0" w:color="auto"/>
              <w:bottom w:val="single" w:sz="4" w:space="0" w:color="auto"/>
              <w:right w:val="single" w:sz="4" w:space="0" w:color="auto"/>
            </w:tcBorders>
            <w:shd w:val="clear" w:color="auto" w:fill="92D050"/>
            <w:vAlign w:val="center"/>
            <w:hideMark/>
          </w:tcPr>
          <w:p w14:paraId="66F41A7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860" w:type="dxa"/>
            <w:vMerge w:val="restart"/>
            <w:tcBorders>
              <w:top w:val="nil"/>
              <w:left w:val="single" w:sz="4" w:space="0" w:color="auto"/>
              <w:bottom w:val="nil"/>
              <w:right w:val="single" w:sz="4" w:space="0" w:color="auto"/>
            </w:tcBorders>
            <w:shd w:val="clear" w:color="auto" w:fill="auto"/>
            <w:hideMark/>
          </w:tcPr>
          <w:p w14:paraId="3DA82B5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エックス線装置</w:t>
            </w:r>
          </w:p>
        </w:tc>
        <w:tc>
          <w:tcPr>
            <w:tcW w:w="1365" w:type="dxa"/>
            <w:tcBorders>
              <w:top w:val="nil"/>
              <w:left w:val="nil"/>
              <w:bottom w:val="single" w:sz="4" w:space="0" w:color="auto"/>
              <w:right w:val="single" w:sz="4" w:space="0" w:color="auto"/>
            </w:tcBorders>
            <w:shd w:val="clear" w:color="auto" w:fill="auto"/>
            <w:vAlign w:val="center"/>
            <w:hideMark/>
          </w:tcPr>
          <w:p w14:paraId="77934F7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695D7906" w14:textId="77777777" w:rsidR="00A111D6" w:rsidRPr="00A111D6" w:rsidRDefault="00A111D6" w:rsidP="009272E5">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イメージ・インテンシファイア(</w:t>
            </w:r>
            <w:r w:rsidR="009272E5">
              <w:rPr>
                <w:rFonts w:ascii="ＭＳ Ｐゴシック" w:eastAsia="ＭＳ Ｐゴシック" w:hAnsi="ＭＳ Ｐゴシック" w:cs="ＭＳ Ｐゴシック" w:hint="eastAsia"/>
                <w:kern w:val="0"/>
                <w:sz w:val="20"/>
                <w:szCs w:val="20"/>
              </w:rPr>
              <w:t>I.I</w:t>
            </w:r>
            <w:r w:rsidRPr="00A111D6">
              <w:rPr>
                <w:rFonts w:ascii="ＭＳ Ｐゴシック" w:eastAsia="ＭＳ Ｐゴシック" w:hAnsi="ＭＳ Ｐゴシック" w:cs="ＭＳ Ｐゴシック" w:hint="eastAsia"/>
                <w:kern w:val="0"/>
                <w:sz w:val="20"/>
                <w:szCs w:val="20"/>
              </w:rPr>
              <w:t>) 、フラットパネルについて説明できる</w:t>
            </w:r>
          </w:p>
        </w:tc>
        <w:tc>
          <w:tcPr>
            <w:tcW w:w="794" w:type="dxa"/>
            <w:gridSpan w:val="2"/>
            <w:tcBorders>
              <w:top w:val="nil"/>
              <w:left w:val="nil"/>
              <w:bottom w:val="single" w:sz="4" w:space="0" w:color="auto"/>
              <w:right w:val="nil"/>
            </w:tcBorders>
            <w:shd w:val="clear" w:color="auto" w:fill="auto"/>
            <w:vAlign w:val="center"/>
            <w:hideMark/>
          </w:tcPr>
          <w:p w14:paraId="41F8DCE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33E8DB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1CE6CA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6AAAB2A" w14:textId="77777777" w:rsidTr="00FE279B">
        <w:trPr>
          <w:gridAfter w:val="1"/>
          <w:wAfter w:w="218" w:type="dxa"/>
          <w:trHeight w:val="240"/>
        </w:trPr>
        <w:tc>
          <w:tcPr>
            <w:tcW w:w="2020" w:type="dxa"/>
            <w:vMerge/>
            <w:tcBorders>
              <w:top w:val="nil"/>
              <w:left w:val="single" w:sz="4" w:space="0" w:color="auto"/>
              <w:bottom w:val="single" w:sz="4" w:space="0" w:color="auto"/>
              <w:right w:val="single" w:sz="4" w:space="0" w:color="auto"/>
            </w:tcBorders>
            <w:shd w:val="clear" w:color="auto" w:fill="92D050"/>
            <w:vAlign w:val="center"/>
            <w:hideMark/>
          </w:tcPr>
          <w:p w14:paraId="6E94C216"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860" w:type="dxa"/>
            <w:vMerge/>
            <w:tcBorders>
              <w:top w:val="nil"/>
              <w:left w:val="single" w:sz="4" w:space="0" w:color="auto"/>
              <w:bottom w:val="nil"/>
              <w:right w:val="single" w:sz="4" w:space="0" w:color="auto"/>
            </w:tcBorders>
            <w:vAlign w:val="center"/>
            <w:hideMark/>
          </w:tcPr>
          <w:p w14:paraId="5BE6B928"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4" w:space="0" w:color="auto"/>
              <w:right w:val="single" w:sz="4" w:space="0" w:color="auto"/>
            </w:tcBorders>
            <w:shd w:val="clear" w:color="auto" w:fill="auto"/>
            <w:vAlign w:val="center"/>
            <w:hideMark/>
          </w:tcPr>
          <w:p w14:paraId="3D5A146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4" w:space="0" w:color="auto"/>
              <w:right w:val="single" w:sz="4" w:space="0" w:color="auto"/>
            </w:tcBorders>
            <w:shd w:val="clear" w:color="auto" w:fill="auto"/>
            <w:vAlign w:val="center"/>
            <w:hideMark/>
          </w:tcPr>
          <w:p w14:paraId="43CDFB07"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グリッドとエックス線絞りについて説明できる</w:t>
            </w:r>
          </w:p>
        </w:tc>
        <w:tc>
          <w:tcPr>
            <w:tcW w:w="794" w:type="dxa"/>
            <w:gridSpan w:val="2"/>
            <w:tcBorders>
              <w:top w:val="nil"/>
              <w:left w:val="nil"/>
              <w:bottom w:val="single" w:sz="4" w:space="0" w:color="auto"/>
              <w:right w:val="nil"/>
            </w:tcBorders>
            <w:shd w:val="clear" w:color="auto" w:fill="auto"/>
            <w:vAlign w:val="center"/>
            <w:hideMark/>
          </w:tcPr>
          <w:p w14:paraId="5024112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2B429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4A986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A9E46C0" w14:textId="77777777" w:rsidTr="00FE279B">
        <w:trPr>
          <w:gridAfter w:val="1"/>
          <w:wAfter w:w="218" w:type="dxa"/>
          <w:trHeight w:val="240"/>
        </w:trPr>
        <w:tc>
          <w:tcPr>
            <w:tcW w:w="2020" w:type="dxa"/>
            <w:tcBorders>
              <w:top w:val="single" w:sz="4" w:space="0" w:color="auto"/>
              <w:left w:val="single" w:sz="8" w:space="0" w:color="auto"/>
              <w:bottom w:val="nil"/>
              <w:right w:val="single" w:sz="4" w:space="0" w:color="auto"/>
            </w:tcBorders>
            <w:shd w:val="clear" w:color="auto" w:fill="auto"/>
            <w:vAlign w:val="center"/>
            <w:hideMark/>
          </w:tcPr>
          <w:p w14:paraId="2C75150B" w14:textId="77777777" w:rsidR="00A111D6" w:rsidRPr="00A111D6" w:rsidRDefault="00A111D6" w:rsidP="002378A7">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w:t>
            </w:r>
            <w:r w:rsidR="002378A7">
              <w:rPr>
                <w:rFonts w:ascii="ＭＳ Ｐ明朝" w:eastAsia="ＭＳ Ｐ明朝" w:hAnsi="ＭＳ Ｐ明朝" w:cs="ＭＳ Ｐゴシック" w:hint="eastAsia"/>
                <w:kern w:val="0"/>
                <w:sz w:val="20"/>
                <w:szCs w:val="20"/>
              </w:rPr>
              <w:t>系</w:t>
            </w:r>
            <w:r w:rsidRPr="00A111D6">
              <w:rPr>
                <w:rFonts w:ascii="ＭＳ Ｐ明朝" w:eastAsia="ＭＳ Ｐ明朝" w:hAnsi="ＭＳ Ｐ明朝" w:cs="ＭＳ Ｐゴシック" w:hint="eastAsia"/>
                <w:kern w:val="0"/>
                <w:sz w:val="20"/>
                <w:szCs w:val="20"/>
              </w:rPr>
              <w:t>IVR</w:t>
            </w:r>
          </w:p>
        </w:tc>
        <w:tc>
          <w:tcPr>
            <w:tcW w:w="1860" w:type="dxa"/>
            <w:tcBorders>
              <w:top w:val="single" w:sz="4" w:space="0" w:color="auto"/>
              <w:left w:val="nil"/>
              <w:bottom w:val="nil"/>
              <w:right w:val="single" w:sz="4" w:space="0" w:color="auto"/>
            </w:tcBorders>
            <w:shd w:val="clear" w:color="auto" w:fill="auto"/>
            <w:vAlign w:val="center"/>
            <w:hideMark/>
          </w:tcPr>
          <w:p w14:paraId="22B515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w:t>
            </w:r>
          </w:p>
        </w:tc>
        <w:tc>
          <w:tcPr>
            <w:tcW w:w="1365" w:type="dxa"/>
            <w:tcBorders>
              <w:top w:val="nil"/>
              <w:left w:val="nil"/>
              <w:bottom w:val="nil"/>
              <w:right w:val="single" w:sz="4" w:space="0" w:color="auto"/>
            </w:tcBorders>
            <w:shd w:val="clear" w:color="auto" w:fill="auto"/>
            <w:vAlign w:val="center"/>
            <w:hideMark/>
          </w:tcPr>
          <w:p w14:paraId="1818B6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動脈・静脈</w:t>
            </w:r>
          </w:p>
        </w:tc>
        <w:tc>
          <w:tcPr>
            <w:tcW w:w="2126" w:type="dxa"/>
            <w:gridSpan w:val="2"/>
            <w:tcBorders>
              <w:top w:val="nil"/>
              <w:left w:val="nil"/>
              <w:bottom w:val="single" w:sz="4" w:space="0" w:color="auto"/>
              <w:right w:val="nil"/>
            </w:tcBorders>
            <w:shd w:val="clear" w:color="auto" w:fill="auto"/>
            <w:vAlign w:val="center"/>
            <w:hideMark/>
          </w:tcPr>
          <w:p w14:paraId="071158C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（それぞれの疾患における適応については各論）</w:t>
            </w:r>
          </w:p>
        </w:tc>
        <w:tc>
          <w:tcPr>
            <w:tcW w:w="794" w:type="dxa"/>
            <w:gridSpan w:val="2"/>
            <w:tcBorders>
              <w:top w:val="nil"/>
              <w:left w:val="single" w:sz="4" w:space="0" w:color="auto"/>
              <w:bottom w:val="single" w:sz="4" w:space="0" w:color="auto"/>
              <w:right w:val="nil"/>
            </w:tcBorders>
            <w:shd w:val="clear" w:color="auto" w:fill="auto"/>
            <w:vAlign w:val="center"/>
            <w:hideMark/>
          </w:tcPr>
          <w:p w14:paraId="3F86A26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B103A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8B09DB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F553ED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50CF71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1D70D2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基本的手技</w:t>
            </w:r>
          </w:p>
        </w:tc>
        <w:tc>
          <w:tcPr>
            <w:tcW w:w="1365" w:type="dxa"/>
            <w:tcBorders>
              <w:top w:val="single" w:sz="4" w:space="0" w:color="auto"/>
              <w:left w:val="nil"/>
              <w:bottom w:val="nil"/>
              <w:right w:val="single" w:sz="4" w:space="0" w:color="auto"/>
            </w:tcBorders>
            <w:shd w:val="clear" w:color="auto" w:fill="auto"/>
            <w:vAlign w:val="center"/>
            <w:hideMark/>
          </w:tcPr>
          <w:p w14:paraId="0C419C3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動脈･静脈造影</w:t>
            </w:r>
          </w:p>
        </w:tc>
        <w:tc>
          <w:tcPr>
            <w:tcW w:w="2126" w:type="dxa"/>
            <w:gridSpan w:val="2"/>
            <w:tcBorders>
              <w:top w:val="nil"/>
              <w:left w:val="nil"/>
              <w:bottom w:val="nil"/>
              <w:right w:val="nil"/>
            </w:tcBorders>
            <w:shd w:val="clear" w:color="auto" w:fill="auto"/>
            <w:vAlign w:val="center"/>
            <w:hideMark/>
          </w:tcPr>
          <w:p w14:paraId="4C137AB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・適切な穿刺部位の決定ができる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2257C54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1C3805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C45DDA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786AD5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4596D0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5B900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255FE4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6ADE43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・動脈･静脈穿刺と圧迫止血ができる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6BE356B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0B81A20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732161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993346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4B426B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E3EF5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105C3AD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3D4A04B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・安全なカテーテル、ガイドワイヤー操作ができる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5BA3228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1C6FF3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DDC5A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77881C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F4DF8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6D322A7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89421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single" w:sz="4" w:space="0" w:color="auto"/>
              <w:right w:val="nil"/>
            </w:tcBorders>
            <w:shd w:val="clear" w:color="auto" w:fill="auto"/>
            <w:vAlign w:val="center"/>
            <w:hideMark/>
          </w:tcPr>
          <w:p w14:paraId="25CF3E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・副作用、合併症の種類を理解し、その初期対応ができる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1A8A5F7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497D2D6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24476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7EDDC2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6517D96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5EFB44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塞栓術</w:t>
            </w:r>
          </w:p>
        </w:tc>
        <w:tc>
          <w:tcPr>
            <w:tcW w:w="1365" w:type="dxa"/>
            <w:tcBorders>
              <w:top w:val="nil"/>
              <w:left w:val="single" w:sz="4" w:space="0" w:color="auto"/>
              <w:bottom w:val="nil"/>
              <w:right w:val="single" w:sz="4" w:space="0" w:color="auto"/>
            </w:tcBorders>
            <w:shd w:val="clear" w:color="auto" w:fill="auto"/>
            <w:vAlign w:val="center"/>
            <w:hideMark/>
          </w:tcPr>
          <w:p w14:paraId="688613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ゼラチンスポンジ</w:t>
            </w:r>
          </w:p>
        </w:tc>
        <w:tc>
          <w:tcPr>
            <w:tcW w:w="2126" w:type="dxa"/>
            <w:gridSpan w:val="2"/>
            <w:tcBorders>
              <w:top w:val="nil"/>
              <w:left w:val="nil"/>
              <w:bottom w:val="nil"/>
              <w:right w:val="nil"/>
            </w:tcBorders>
            <w:shd w:val="clear" w:color="auto" w:fill="auto"/>
            <w:vAlign w:val="center"/>
            <w:hideMark/>
          </w:tcPr>
          <w:p w14:paraId="7A9BD6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・各種疾患における適切な塞栓物質の選択ができる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4775960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050A790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DD177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38DCCB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B236E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094796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1A7530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コイル</w:t>
            </w:r>
          </w:p>
        </w:tc>
        <w:tc>
          <w:tcPr>
            <w:tcW w:w="2126" w:type="dxa"/>
            <w:gridSpan w:val="2"/>
            <w:tcBorders>
              <w:top w:val="nil"/>
              <w:left w:val="nil"/>
              <w:bottom w:val="nil"/>
              <w:right w:val="nil"/>
            </w:tcBorders>
            <w:shd w:val="clear" w:color="auto" w:fill="auto"/>
            <w:vAlign w:val="center"/>
            <w:hideMark/>
          </w:tcPr>
          <w:p w14:paraId="1CC700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・それぞれの特徴と利点・欠点と限界が説明できる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19625EE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6DDFF6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40233E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9A25BB0"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1F300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32687E3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6DBF7DF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Polyvinyl </w:t>
            </w:r>
            <w:proofErr w:type="spellStart"/>
            <w:r w:rsidRPr="00A111D6">
              <w:rPr>
                <w:rFonts w:ascii="ＭＳ Ｐ明朝" w:eastAsia="ＭＳ Ｐ明朝" w:hAnsi="ＭＳ Ｐ明朝" w:cs="ＭＳ Ｐゴシック" w:hint="eastAsia"/>
                <w:kern w:val="0"/>
                <w:sz w:val="20"/>
                <w:szCs w:val="20"/>
              </w:rPr>
              <w:t>Alchohol</w:t>
            </w:r>
            <w:proofErr w:type="spellEnd"/>
            <w:r w:rsidRPr="00A111D6">
              <w:rPr>
                <w:rFonts w:ascii="ＭＳ Ｐ明朝" w:eastAsia="ＭＳ Ｐ明朝" w:hAnsi="ＭＳ Ｐ明朝" w:cs="ＭＳ Ｐゴシック" w:hint="eastAsia"/>
                <w:kern w:val="0"/>
                <w:sz w:val="20"/>
                <w:szCs w:val="20"/>
              </w:rPr>
              <w:t xml:space="preserve"> (PVA)</w:t>
            </w:r>
          </w:p>
        </w:tc>
        <w:tc>
          <w:tcPr>
            <w:tcW w:w="2126" w:type="dxa"/>
            <w:gridSpan w:val="2"/>
            <w:tcBorders>
              <w:top w:val="nil"/>
              <w:left w:val="nil"/>
              <w:bottom w:val="nil"/>
              <w:right w:val="nil"/>
            </w:tcBorders>
            <w:shd w:val="clear" w:color="auto" w:fill="auto"/>
            <w:vAlign w:val="center"/>
            <w:hideMark/>
          </w:tcPr>
          <w:p w14:paraId="664F5E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・合併症を理解し、その初期対応ができる</w:t>
            </w: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0DECB12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nil"/>
              <w:bottom w:val="single" w:sz="4" w:space="0" w:color="auto"/>
              <w:right w:val="single" w:sz="4" w:space="0" w:color="auto"/>
            </w:tcBorders>
            <w:shd w:val="clear" w:color="auto" w:fill="auto"/>
            <w:vAlign w:val="center"/>
            <w:hideMark/>
          </w:tcPr>
          <w:p w14:paraId="4C5601E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A93229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EBD04E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4A433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2A4CF1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64CE7B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エタノール</w:t>
            </w:r>
          </w:p>
        </w:tc>
        <w:tc>
          <w:tcPr>
            <w:tcW w:w="2126" w:type="dxa"/>
            <w:gridSpan w:val="2"/>
            <w:tcBorders>
              <w:top w:val="nil"/>
              <w:left w:val="nil"/>
              <w:bottom w:val="nil"/>
              <w:right w:val="nil"/>
            </w:tcBorders>
            <w:shd w:val="clear" w:color="auto" w:fill="auto"/>
            <w:vAlign w:val="center"/>
            <w:hideMark/>
          </w:tcPr>
          <w:p w14:paraId="6068E517"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33297FE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nil"/>
              <w:bottom w:val="single" w:sz="4" w:space="0" w:color="auto"/>
              <w:right w:val="single" w:sz="4" w:space="0" w:color="auto"/>
            </w:tcBorders>
            <w:shd w:val="clear" w:color="auto" w:fill="auto"/>
            <w:vAlign w:val="center"/>
            <w:hideMark/>
          </w:tcPr>
          <w:p w14:paraId="5A1C342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70AA7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D1FCEFA" w14:textId="77777777" w:rsidTr="003A7311">
        <w:trPr>
          <w:gridAfter w:val="1"/>
          <w:wAfter w:w="218" w:type="dxa"/>
          <w:trHeight w:val="330"/>
        </w:trPr>
        <w:tc>
          <w:tcPr>
            <w:tcW w:w="2020" w:type="dxa"/>
            <w:tcBorders>
              <w:top w:val="nil"/>
              <w:left w:val="single" w:sz="8" w:space="0" w:color="auto"/>
              <w:bottom w:val="nil"/>
              <w:right w:val="single" w:sz="4" w:space="0" w:color="auto"/>
            </w:tcBorders>
            <w:shd w:val="clear" w:color="auto" w:fill="auto"/>
            <w:vAlign w:val="center"/>
            <w:hideMark/>
          </w:tcPr>
          <w:p w14:paraId="7470EB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2B12FCED"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127DE7D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Ethanolamine </w:t>
            </w:r>
            <w:r w:rsidRPr="00A111D6">
              <w:rPr>
                <w:rFonts w:ascii="ＭＳ Ｐ明朝" w:eastAsia="ＭＳ Ｐ明朝" w:hAnsi="ＭＳ Ｐ明朝" w:cs="ＭＳ Ｐゴシック" w:hint="eastAsia"/>
                <w:kern w:val="0"/>
                <w:sz w:val="20"/>
                <w:szCs w:val="20"/>
              </w:rPr>
              <w:lastRenderedPageBreak/>
              <w:t>oleate　(EO)</w:t>
            </w:r>
          </w:p>
        </w:tc>
        <w:tc>
          <w:tcPr>
            <w:tcW w:w="2126" w:type="dxa"/>
            <w:gridSpan w:val="2"/>
            <w:tcBorders>
              <w:top w:val="nil"/>
              <w:left w:val="nil"/>
              <w:bottom w:val="nil"/>
              <w:right w:val="nil"/>
            </w:tcBorders>
            <w:shd w:val="clear" w:color="auto" w:fill="auto"/>
            <w:vAlign w:val="center"/>
            <w:hideMark/>
          </w:tcPr>
          <w:p w14:paraId="0333F1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794" w:type="dxa"/>
            <w:gridSpan w:val="2"/>
            <w:tcBorders>
              <w:top w:val="nil"/>
              <w:left w:val="single" w:sz="4" w:space="0" w:color="auto"/>
              <w:bottom w:val="single" w:sz="4" w:space="0" w:color="auto"/>
              <w:right w:val="single" w:sz="4" w:space="0" w:color="auto"/>
            </w:tcBorders>
            <w:shd w:val="clear" w:color="auto" w:fill="auto"/>
            <w:vAlign w:val="center"/>
            <w:hideMark/>
          </w:tcPr>
          <w:p w14:paraId="7AC3D55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w:t>
            </w:r>
          </w:p>
        </w:tc>
        <w:tc>
          <w:tcPr>
            <w:tcW w:w="1049" w:type="dxa"/>
            <w:tcBorders>
              <w:top w:val="nil"/>
              <w:left w:val="nil"/>
              <w:bottom w:val="single" w:sz="4" w:space="0" w:color="auto"/>
              <w:right w:val="single" w:sz="4" w:space="0" w:color="auto"/>
            </w:tcBorders>
            <w:shd w:val="clear" w:color="auto" w:fill="auto"/>
            <w:vAlign w:val="center"/>
            <w:hideMark/>
          </w:tcPr>
          <w:p w14:paraId="45DD87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EA8646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97ACFD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85442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638F02C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006A3F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NBCA</w:t>
            </w:r>
          </w:p>
        </w:tc>
        <w:tc>
          <w:tcPr>
            <w:tcW w:w="2126" w:type="dxa"/>
            <w:gridSpan w:val="2"/>
            <w:tcBorders>
              <w:top w:val="nil"/>
              <w:left w:val="nil"/>
              <w:bottom w:val="single" w:sz="4" w:space="0" w:color="auto"/>
              <w:right w:val="nil"/>
            </w:tcBorders>
            <w:shd w:val="clear" w:color="auto" w:fill="auto"/>
            <w:vAlign w:val="center"/>
            <w:hideMark/>
          </w:tcPr>
          <w:p w14:paraId="07149A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3C7CD1E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B8C7D5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7B157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7AB999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7835E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C057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血管拡張術</w:t>
            </w:r>
          </w:p>
        </w:tc>
        <w:tc>
          <w:tcPr>
            <w:tcW w:w="1365" w:type="dxa"/>
            <w:vMerge w:val="restart"/>
            <w:tcBorders>
              <w:top w:val="nil"/>
              <w:left w:val="single" w:sz="4" w:space="0" w:color="auto"/>
              <w:bottom w:val="single" w:sz="4" w:space="0" w:color="000000"/>
              <w:right w:val="nil"/>
            </w:tcBorders>
            <w:shd w:val="clear" w:color="auto" w:fill="auto"/>
            <w:vAlign w:val="center"/>
            <w:hideMark/>
          </w:tcPr>
          <w:p w14:paraId="6EF959A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動脈・静脈</w:t>
            </w:r>
          </w:p>
        </w:tc>
        <w:tc>
          <w:tcPr>
            <w:tcW w:w="2126" w:type="dxa"/>
            <w:gridSpan w:val="2"/>
            <w:tcBorders>
              <w:top w:val="nil"/>
              <w:left w:val="single" w:sz="4" w:space="0" w:color="auto"/>
              <w:bottom w:val="nil"/>
              <w:right w:val="single" w:sz="4" w:space="0" w:color="auto"/>
            </w:tcBorders>
            <w:shd w:val="clear" w:color="auto" w:fill="auto"/>
            <w:vAlign w:val="center"/>
            <w:hideMark/>
          </w:tcPr>
          <w:p w14:paraId="6EF0B3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・適切なバルーンカテーテルの選択を説明できる　　　　　　　　　　　　　　　　　　　　　　　　　</w:t>
            </w:r>
          </w:p>
        </w:tc>
        <w:tc>
          <w:tcPr>
            <w:tcW w:w="794" w:type="dxa"/>
            <w:gridSpan w:val="2"/>
            <w:tcBorders>
              <w:top w:val="nil"/>
              <w:left w:val="nil"/>
              <w:bottom w:val="single" w:sz="4" w:space="0" w:color="auto"/>
              <w:right w:val="single" w:sz="4" w:space="0" w:color="auto"/>
            </w:tcBorders>
            <w:shd w:val="clear" w:color="auto" w:fill="auto"/>
            <w:vAlign w:val="center"/>
            <w:hideMark/>
          </w:tcPr>
          <w:p w14:paraId="2331ADB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single" w:sz="4" w:space="0" w:color="auto"/>
              <w:right w:val="single" w:sz="4" w:space="0" w:color="auto"/>
            </w:tcBorders>
            <w:shd w:val="clear" w:color="auto" w:fill="auto"/>
            <w:vAlign w:val="center"/>
            <w:hideMark/>
          </w:tcPr>
          <w:p w14:paraId="43E1D3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96A221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FE9706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D2EF9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vMerge/>
            <w:tcBorders>
              <w:top w:val="single" w:sz="4" w:space="0" w:color="auto"/>
              <w:left w:val="single" w:sz="4" w:space="0" w:color="auto"/>
              <w:bottom w:val="single" w:sz="4" w:space="0" w:color="000000"/>
              <w:right w:val="single" w:sz="4" w:space="0" w:color="auto"/>
            </w:tcBorders>
            <w:vAlign w:val="center"/>
            <w:hideMark/>
          </w:tcPr>
          <w:p w14:paraId="6E31710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vMerge/>
            <w:tcBorders>
              <w:top w:val="nil"/>
              <w:left w:val="single" w:sz="4" w:space="0" w:color="auto"/>
              <w:bottom w:val="single" w:sz="4" w:space="0" w:color="000000"/>
              <w:right w:val="nil"/>
            </w:tcBorders>
            <w:vAlign w:val="center"/>
            <w:hideMark/>
          </w:tcPr>
          <w:p w14:paraId="79C91D29"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14:paraId="33709A0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・合併症を理解し、その初期対応ができる</w:t>
            </w:r>
          </w:p>
        </w:tc>
        <w:tc>
          <w:tcPr>
            <w:tcW w:w="794" w:type="dxa"/>
            <w:gridSpan w:val="2"/>
            <w:tcBorders>
              <w:top w:val="nil"/>
              <w:left w:val="nil"/>
              <w:bottom w:val="single" w:sz="4" w:space="0" w:color="auto"/>
              <w:right w:val="single" w:sz="4" w:space="0" w:color="auto"/>
            </w:tcBorders>
            <w:shd w:val="clear" w:color="auto" w:fill="auto"/>
            <w:vAlign w:val="center"/>
            <w:hideMark/>
          </w:tcPr>
          <w:p w14:paraId="01D1697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nil"/>
              <w:bottom w:val="nil"/>
              <w:right w:val="single" w:sz="4" w:space="0" w:color="auto"/>
            </w:tcBorders>
            <w:shd w:val="clear" w:color="auto" w:fill="auto"/>
            <w:vAlign w:val="center"/>
            <w:hideMark/>
          </w:tcPr>
          <w:p w14:paraId="59C8B8A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4619DA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EF3B5E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98AC2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4B636EA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ステント</w:t>
            </w:r>
          </w:p>
        </w:tc>
        <w:tc>
          <w:tcPr>
            <w:tcW w:w="1365" w:type="dxa"/>
            <w:tcBorders>
              <w:top w:val="nil"/>
              <w:left w:val="single" w:sz="4" w:space="0" w:color="auto"/>
              <w:bottom w:val="nil"/>
              <w:right w:val="single" w:sz="4" w:space="0" w:color="auto"/>
            </w:tcBorders>
            <w:shd w:val="clear" w:color="auto" w:fill="auto"/>
            <w:vAlign w:val="center"/>
            <w:hideMark/>
          </w:tcPr>
          <w:p w14:paraId="4098137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w:t>
            </w:r>
          </w:p>
        </w:tc>
        <w:tc>
          <w:tcPr>
            <w:tcW w:w="2126" w:type="dxa"/>
            <w:gridSpan w:val="2"/>
            <w:tcBorders>
              <w:top w:val="nil"/>
              <w:left w:val="nil"/>
              <w:bottom w:val="nil"/>
              <w:right w:val="nil"/>
            </w:tcBorders>
            <w:shd w:val="clear" w:color="auto" w:fill="auto"/>
            <w:vAlign w:val="center"/>
            <w:hideMark/>
          </w:tcPr>
          <w:p w14:paraId="252FBB8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・ステントの種類と特徴、欠点が説明できる</w:t>
            </w:r>
          </w:p>
        </w:tc>
        <w:tc>
          <w:tcPr>
            <w:tcW w:w="794" w:type="dxa"/>
            <w:gridSpan w:val="2"/>
            <w:tcBorders>
              <w:top w:val="nil"/>
              <w:left w:val="single" w:sz="4" w:space="0" w:color="auto"/>
              <w:bottom w:val="nil"/>
              <w:right w:val="nil"/>
            </w:tcBorders>
            <w:shd w:val="clear" w:color="auto" w:fill="auto"/>
            <w:vAlign w:val="center"/>
            <w:hideMark/>
          </w:tcPr>
          <w:p w14:paraId="333A418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5CF17C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373BDF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05B352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695C8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2B489D3C"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1BC4C87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674A28A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・適切なステントの選択ができる</w:t>
            </w:r>
          </w:p>
        </w:tc>
        <w:tc>
          <w:tcPr>
            <w:tcW w:w="794" w:type="dxa"/>
            <w:gridSpan w:val="2"/>
            <w:tcBorders>
              <w:top w:val="nil"/>
              <w:left w:val="single" w:sz="4" w:space="0" w:color="auto"/>
              <w:bottom w:val="nil"/>
              <w:right w:val="nil"/>
            </w:tcBorders>
            <w:shd w:val="clear" w:color="auto" w:fill="auto"/>
            <w:vAlign w:val="center"/>
            <w:hideMark/>
          </w:tcPr>
          <w:p w14:paraId="2306A92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5194C54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3618C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7F254F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611F6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A21B9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1ADAA23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508ECEB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・合併症を理解し、その初期対応ができる</w:t>
            </w:r>
          </w:p>
        </w:tc>
        <w:tc>
          <w:tcPr>
            <w:tcW w:w="794" w:type="dxa"/>
            <w:gridSpan w:val="2"/>
            <w:tcBorders>
              <w:top w:val="nil"/>
              <w:left w:val="single" w:sz="4" w:space="0" w:color="auto"/>
              <w:bottom w:val="nil"/>
              <w:right w:val="nil"/>
            </w:tcBorders>
            <w:shd w:val="clear" w:color="auto" w:fill="auto"/>
            <w:vAlign w:val="center"/>
            <w:hideMark/>
          </w:tcPr>
          <w:p w14:paraId="119CD9B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958DA6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0C09A7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B7154F6" w14:textId="77777777" w:rsidTr="003A7311">
        <w:trPr>
          <w:gridAfter w:val="1"/>
          <w:wAfter w:w="218" w:type="dxa"/>
          <w:trHeight w:val="240"/>
        </w:trPr>
        <w:tc>
          <w:tcPr>
            <w:tcW w:w="2020" w:type="dxa"/>
            <w:tcBorders>
              <w:top w:val="nil"/>
              <w:left w:val="single" w:sz="8" w:space="0" w:color="auto"/>
              <w:bottom w:val="single" w:sz="4" w:space="0" w:color="auto"/>
              <w:right w:val="single" w:sz="4" w:space="0" w:color="auto"/>
            </w:tcBorders>
            <w:shd w:val="clear" w:color="auto" w:fill="auto"/>
            <w:vAlign w:val="center"/>
            <w:hideMark/>
          </w:tcPr>
          <w:p w14:paraId="16B184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nil"/>
            </w:tcBorders>
            <w:shd w:val="clear" w:color="auto" w:fill="auto"/>
            <w:vAlign w:val="center"/>
            <w:hideMark/>
          </w:tcPr>
          <w:p w14:paraId="333BECF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1CFE8CD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single" w:sz="4" w:space="0" w:color="auto"/>
              <w:right w:val="nil"/>
            </w:tcBorders>
            <w:shd w:val="clear" w:color="auto" w:fill="auto"/>
            <w:vAlign w:val="center"/>
            <w:hideMark/>
          </w:tcPr>
          <w:p w14:paraId="6C6D9DB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4447991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9C9090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06D480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2AAAD67" w14:textId="77777777" w:rsidTr="00B809BB">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5D55D73" w14:textId="77777777" w:rsidR="00A111D6" w:rsidRPr="00A111D6" w:rsidRDefault="002378A7" w:rsidP="00A111D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非血管系</w:t>
            </w:r>
            <w:r w:rsidR="00A111D6" w:rsidRPr="00A111D6">
              <w:rPr>
                <w:rFonts w:ascii="ＭＳ Ｐ明朝" w:eastAsia="ＭＳ Ｐ明朝" w:hAnsi="ＭＳ Ｐ明朝" w:cs="ＭＳ Ｐゴシック" w:hint="eastAsia"/>
                <w:kern w:val="0"/>
                <w:sz w:val="20"/>
                <w:szCs w:val="20"/>
              </w:rPr>
              <w:t>IVR</w:t>
            </w:r>
          </w:p>
        </w:tc>
        <w:tc>
          <w:tcPr>
            <w:tcW w:w="1860" w:type="dxa"/>
            <w:tcBorders>
              <w:top w:val="nil"/>
              <w:left w:val="nil"/>
              <w:bottom w:val="single" w:sz="4" w:space="0" w:color="auto"/>
              <w:right w:val="single" w:sz="4" w:space="0" w:color="auto"/>
            </w:tcBorders>
            <w:shd w:val="clear" w:color="auto" w:fill="auto"/>
            <w:vAlign w:val="center"/>
            <w:hideMark/>
          </w:tcPr>
          <w:p w14:paraId="256EE25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w:t>
            </w:r>
          </w:p>
        </w:tc>
        <w:tc>
          <w:tcPr>
            <w:tcW w:w="1365" w:type="dxa"/>
            <w:tcBorders>
              <w:top w:val="nil"/>
              <w:left w:val="nil"/>
              <w:bottom w:val="single" w:sz="4" w:space="0" w:color="auto"/>
              <w:right w:val="single" w:sz="4" w:space="0" w:color="auto"/>
            </w:tcBorders>
            <w:shd w:val="clear" w:color="auto" w:fill="auto"/>
            <w:vAlign w:val="center"/>
            <w:hideMark/>
          </w:tcPr>
          <w:p w14:paraId="29EEDE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全身</w:t>
            </w:r>
          </w:p>
        </w:tc>
        <w:tc>
          <w:tcPr>
            <w:tcW w:w="2126" w:type="dxa"/>
            <w:gridSpan w:val="2"/>
            <w:tcBorders>
              <w:top w:val="nil"/>
              <w:left w:val="nil"/>
              <w:bottom w:val="nil"/>
              <w:right w:val="nil"/>
            </w:tcBorders>
            <w:shd w:val="clear" w:color="auto" w:fill="auto"/>
            <w:vAlign w:val="center"/>
            <w:hideMark/>
          </w:tcPr>
          <w:p w14:paraId="4BDEAB7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（それぞれ</w:t>
            </w:r>
            <w:r w:rsidR="009272E5">
              <w:rPr>
                <w:rFonts w:ascii="ＭＳ Ｐ明朝" w:eastAsia="ＭＳ Ｐ明朝" w:hAnsi="ＭＳ Ｐ明朝" w:cs="ＭＳ Ｐゴシック" w:hint="eastAsia"/>
                <w:kern w:val="0"/>
                <w:sz w:val="20"/>
                <w:szCs w:val="20"/>
              </w:rPr>
              <w:t>の</w:t>
            </w:r>
            <w:r w:rsidRPr="00A111D6">
              <w:rPr>
                <w:rFonts w:ascii="ＭＳ Ｐ明朝" w:eastAsia="ＭＳ Ｐ明朝" w:hAnsi="ＭＳ Ｐ明朝" w:cs="ＭＳ Ｐゴシック" w:hint="eastAsia"/>
                <w:kern w:val="0"/>
                <w:sz w:val="20"/>
                <w:szCs w:val="20"/>
              </w:rPr>
              <w:t>疾患における適応については各論）</w:t>
            </w:r>
          </w:p>
        </w:tc>
        <w:tc>
          <w:tcPr>
            <w:tcW w:w="794" w:type="dxa"/>
            <w:gridSpan w:val="2"/>
            <w:tcBorders>
              <w:top w:val="nil"/>
              <w:left w:val="single" w:sz="4" w:space="0" w:color="auto"/>
              <w:bottom w:val="single" w:sz="4" w:space="0" w:color="auto"/>
              <w:right w:val="nil"/>
            </w:tcBorders>
            <w:shd w:val="clear" w:color="auto" w:fill="auto"/>
            <w:vAlign w:val="center"/>
            <w:hideMark/>
          </w:tcPr>
          <w:p w14:paraId="3864AED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993B0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1D926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7200FF3" w14:textId="77777777" w:rsidTr="00B809BB">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8CAF8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DAD0EA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イメージ</w:t>
            </w:r>
          </w:p>
        </w:tc>
        <w:tc>
          <w:tcPr>
            <w:tcW w:w="1365" w:type="dxa"/>
            <w:tcBorders>
              <w:top w:val="single" w:sz="4" w:space="0" w:color="auto"/>
              <w:left w:val="nil"/>
              <w:bottom w:val="single" w:sz="4" w:space="0" w:color="auto"/>
              <w:right w:val="nil"/>
            </w:tcBorders>
            <w:shd w:val="clear" w:color="auto" w:fill="auto"/>
            <w:vAlign w:val="center"/>
            <w:hideMark/>
          </w:tcPr>
          <w:p w14:paraId="031911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US</w:t>
            </w:r>
          </w:p>
        </w:tc>
        <w:tc>
          <w:tcPr>
            <w:tcW w:w="2126" w:type="dxa"/>
            <w:gridSpan w:val="2"/>
            <w:tcBorders>
              <w:top w:val="single" w:sz="4" w:space="0" w:color="auto"/>
              <w:left w:val="single" w:sz="4" w:space="0" w:color="auto"/>
              <w:bottom w:val="nil"/>
              <w:right w:val="single" w:sz="4" w:space="0" w:color="auto"/>
            </w:tcBorders>
            <w:shd w:val="clear" w:color="auto" w:fill="auto"/>
            <w:vAlign w:val="center"/>
            <w:hideMark/>
          </w:tcPr>
          <w:p w14:paraId="73D001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・適切なガイド</w:t>
            </w:r>
            <w:r w:rsidR="009272E5">
              <w:rPr>
                <w:rFonts w:ascii="ＭＳ Ｐ明朝" w:eastAsia="ＭＳ Ｐ明朝" w:hAnsi="ＭＳ Ｐ明朝" w:cs="ＭＳ Ｐゴシック" w:hint="eastAsia"/>
                <w:kern w:val="0"/>
                <w:sz w:val="20"/>
                <w:szCs w:val="20"/>
              </w:rPr>
              <w:t>ワイヤー</w:t>
            </w:r>
            <w:r w:rsidRPr="00A111D6">
              <w:rPr>
                <w:rFonts w:ascii="ＭＳ Ｐ明朝" w:eastAsia="ＭＳ Ｐ明朝" w:hAnsi="ＭＳ Ｐ明朝" w:cs="ＭＳ Ｐゴシック" w:hint="eastAsia"/>
                <w:kern w:val="0"/>
                <w:sz w:val="20"/>
                <w:szCs w:val="20"/>
              </w:rPr>
              <w:t>の選択を説明できる</w:t>
            </w:r>
          </w:p>
        </w:tc>
        <w:tc>
          <w:tcPr>
            <w:tcW w:w="794" w:type="dxa"/>
            <w:gridSpan w:val="2"/>
            <w:tcBorders>
              <w:top w:val="nil"/>
              <w:left w:val="nil"/>
              <w:bottom w:val="nil"/>
              <w:right w:val="nil"/>
            </w:tcBorders>
            <w:shd w:val="clear" w:color="auto" w:fill="auto"/>
            <w:vAlign w:val="center"/>
            <w:hideMark/>
          </w:tcPr>
          <w:p w14:paraId="0DE1717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CC992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BF312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2CAF614" w14:textId="77777777" w:rsidTr="00B809BB">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410B16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F7355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36A009B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CT</w:t>
            </w:r>
          </w:p>
        </w:tc>
        <w:tc>
          <w:tcPr>
            <w:tcW w:w="2126" w:type="dxa"/>
            <w:gridSpan w:val="2"/>
            <w:tcBorders>
              <w:top w:val="nil"/>
              <w:left w:val="nil"/>
              <w:bottom w:val="nil"/>
              <w:right w:val="nil"/>
            </w:tcBorders>
            <w:shd w:val="clear" w:color="auto" w:fill="auto"/>
            <w:vAlign w:val="center"/>
            <w:hideMark/>
          </w:tcPr>
          <w:p w14:paraId="34A26F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・それぞれの特徴と利点・欠点が説明できる</w:t>
            </w:r>
          </w:p>
        </w:tc>
        <w:tc>
          <w:tcPr>
            <w:tcW w:w="794" w:type="dxa"/>
            <w:gridSpan w:val="2"/>
            <w:tcBorders>
              <w:top w:val="nil"/>
              <w:left w:val="single" w:sz="4" w:space="0" w:color="auto"/>
              <w:bottom w:val="nil"/>
              <w:right w:val="nil"/>
            </w:tcBorders>
            <w:shd w:val="clear" w:color="auto" w:fill="auto"/>
            <w:vAlign w:val="center"/>
            <w:hideMark/>
          </w:tcPr>
          <w:p w14:paraId="56A9D00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B9E10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9F68EA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F356AB3" w14:textId="77777777" w:rsidTr="00B809BB">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F4F489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F9F9A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nil"/>
              <w:right w:val="single" w:sz="4" w:space="0" w:color="auto"/>
            </w:tcBorders>
            <w:shd w:val="clear" w:color="auto" w:fill="auto"/>
            <w:vAlign w:val="center"/>
            <w:hideMark/>
          </w:tcPr>
          <w:p w14:paraId="18F120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X線透視</w:t>
            </w:r>
          </w:p>
        </w:tc>
        <w:tc>
          <w:tcPr>
            <w:tcW w:w="2126" w:type="dxa"/>
            <w:gridSpan w:val="2"/>
            <w:tcBorders>
              <w:top w:val="nil"/>
              <w:left w:val="nil"/>
              <w:bottom w:val="single" w:sz="4" w:space="0" w:color="auto"/>
              <w:right w:val="single" w:sz="4" w:space="0" w:color="auto"/>
            </w:tcBorders>
            <w:shd w:val="clear" w:color="auto" w:fill="auto"/>
            <w:vAlign w:val="center"/>
            <w:hideMark/>
          </w:tcPr>
          <w:p w14:paraId="757C665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nil"/>
              <w:bottom w:val="single" w:sz="4" w:space="0" w:color="auto"/>
              <w:right w:val="nil"/>
            </w:tcBorders>
            <w:shd w:val="clear" w:color="auto" w:fill="auto"/>
            <w:vAlign w:val="center"/>
            <w:hideMark/>
          </w:tcPr>
          <w:p w14:paraId="40702DB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nil"/>
            </w:tcBorders>
            <w:shd w:val="clear" w:color="auto" w:fill="auto"/>
            <w:vAlign w:val="center"/>
            <w:hideMark/>
          </w:tcPr>
          <w:p w14:paraId="2A96B2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23F3D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D9257E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F4B5B6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nil"/>
            </w:tcBorders>
            <w:shd w:val="clear" w:color="auto" w:fill="auto"/>
            <w:vAlign w:val="center"/>
            <w:hideMark/>
          </w:tcPr>
          <w:p w14:paraId="48FD3F9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ステント</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CD21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胆道</w:t>
            </w:r>
          </w:p>
        </w:tc>
        <w:tc>
          <w:tcPr>
            <w:tcW w:w="2126" w:type="dxa"/>
            <w:gridSpan w:val="2"/>
            <w:tcBorders>
              <w:top w:val="nil"/>
              <w:left w:val="nil"/>
              <w:bottom w:val="nil"/>
              <w:right w:val="nil"/>
            </w:tcBorders>
            <w:shd w:val="clear" w:color="auto" w:fill="auto"/>
            <w:vAlign w:val="center"/>
            <w:hideMark/>
          </w:tcPr>
          <w:p w14:paraId="6D95184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・ステントの種類と特徴、欠点が説明できる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BD0ED5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B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92D767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026DA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E2E649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2420F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2B510E0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5F9315D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気管</w:t>
            </w:r>
          </w:p>
        </w:tc>
        <w:tc>
          <w:tcPr>
            <w:tcW w:w="2126" w:type="dxa"/>
            <w:gridSpan w:val="2"/>
            <w:tcBorders>
              <w:top w:val="nil"/>
              <w:left w:val="nil"/>
              <w:bottom w:val="nil"/>
              <w:right w:val="nil"/>
            </w:tcBorders>
            <w:shd w:val="clear" w:color="auto" w:fill="auto"/>
            <w:vAlign w:val="center"/>
            <w:hideMark/>
          </w:tcPr>
          <w:p w14:paraId="28B93B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・適切なステントの選択ができる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5214E3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9C3B9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4B426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587E016"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4D6B2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0B8F8A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1CD1880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食道</w:t>
            </w:r>
          </w:p>
        </w:tc>
        <w:tc>
          <w:tcPr>
            <w:tcW w:w="2126" w:type="dxa"/>
            <w:gridSpan w:val="2"/>
            <w:tcBorders>
              <w:top w:val="nil"/>
              <w:left w:val="nil"/>
              <w:bottom w:val="nil"/>
              <w:right w:val="nil"/>
            </w:tcBorders>
            <w:shd w:val="clear" w:color="auto" w:fill="auto"/>
            <w:vAlign w:val="center"/>
            <w:hideMark/>
          </w:tcPr>
          <w:p w14:paraId="2D5C5DE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B8ADC8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93A113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3B22D7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7D8CA4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8AC975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037AF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235FAC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尿路</w:t>
            </w:r>
          </w:p>
        </w:tc>
        <w:tc>
          <w:tcPr>
            <w:tcW w:w="2126" w:type="dxa"/>
            <w:gridSpan w:val="2"/>
            <w:tcBorders>
              <w:top w:val="nil"/>
              <w:left w:val="nil"/>
              <w:bottom w:val="nil"/>
              <w:right w:val="nil"/>
            </w:tcBorders>
            <w:shd w:val="clear" w:color="auto" w:fill="auto"/>
            <w:vAlign w:val="center"/>
            <w:hideMark/>
          </w:tcPr>
          <w:p w14:paraId="286A904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1B2E00D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EE1D93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9561E6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0492576" w14:textId="77777777" w:rsidTr="003A7311">
        <w:trPr>
          <w:gridAfter w:val="1"/>
          <w:wAfter w:w="218" w:type="dxa"/>
          <w:trHeight w:val="240"/>
        </w:trPr>
        <w:tc>
          <w:tcPr>
            <w:tcW w:w="2020" w:type="dxa"/>
            <w:tcBorders>
              <w:top w:val="single" w:sz="4" w:space="0" w:color="auto"/>
              <w:left w:val="single" w:sz="8" w:space="0" w:color="auto"/>
              <w:bottom w:val="nil"/>
              <w:right w:val="single" w:sz="4" w:space="0" w:color="auto"/>
            </w:tcBorders>
            <w:shd w:val="clear" w:color="000000" w:fill="92D050"/>
            <w:vAlign w:val="center"/>
            <w:hideMark/>
          </w:tcPr>
          <w:p w14:paraId="22D3F6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FE279B">
              <w:rPr>
                <w:rFonts w:ascii="ＭＳ Ｐ明朝" w:eastAsia="ＭＳ Ｐ明朝" w:hAnsi="ＭＳ Ｐ明朝" w:cs="ＭＳ Ｐゴシック" w:hint="eastAsia"/>
                <w:kern w:val="0"/>
                <w:sz w:val="20"/>
                <w:szCs w:val="20"/>
              </w:rPr>
              <w:t>放射線防</w:t>
            </w:r>
            <w:r w:rsidR="009272E5" w:rsidRPr="00FE279B">
              <w:rPr>
                <w:rFonts w:ascii="ＭＳ Ｐ明朝" w:eastAsia="ＭＳ Ｐ明朝" w:hAnsi="ＭＳ Ｐ明朝" w:cs="ＭＳ Ｐゴシック" w:hint="eastAsia"/>
                <w:kern w:val="0"/>
                <w:sz w:val="20"/>
                <w:szCs w:val="20"/>
              </w:rPr>
              <w:t>護</w:t>
            </w:r>
          </w:p>
        </w:tc>
        <w:tc>
          <w:tcPr>
            <w:tcW w:w="1860" w:type="dxa"/>
            <w:tcBorders>
              <w:top w:val="single" w:sz="4" w:space="0" w:color="auto"/>
              <w:left w:val="nil"/>
              <w:bottom w:val="nil"/>
              <w:right w:val="single" w:sz="4" w:space="0" w:color="auto"/>
            </w:tcBorders>
            <w:shd w:val="clear" w:color="auto" w:fill="auto"/>
            <w:vAlign w:val="center"/>
            <w:hideMark/>
          </w:tcPr>
          <w:p w14:paraId="38B6CD1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放射線被曝</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57E6668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患者</w:t>
            </w:r>
          </w:p>
        </w:tc>
        <w:tc>
          <w:tcPr>
            <w:tcW w:w="2126" w:type="dxa"/>
            <w:gridSpan w:val="2"/>
            <w:tcBorders>
              <w:top w:val="single" w:sz="4" w:space="0" w:color="auto"/>
              <w:left w:val="nil"/>
              <w:bottom w:val="single" w:sz="4" w:space="0" w:color="auto"/>
              <w:right w:val="nil"/>
            </w:tcBorders>
            <w:shd w:val="clear" w:color="auto" w:fill="auto"/>
            <w:vAlign w:val="center"/>
            <w:hideMark/>
          </w:tcPr>
          <w:p w14:paraId="3CF964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・放射線障害の種類としきい値が説明できる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684DF3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27475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8CBDF7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22FBF1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000000" w:fill="92D050"/>
            <w:vAlign w:val="center"/>
            <w:hideMark/>
          </w:tcPr>
          <w:p w14:paraId="512EE7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F65868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44E5A81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術者</w:t>
            </w:r>
          </w:p>
        </w:tc>
        <w:tc>
          <w:tcPr>
            <w:tcW w:w="2126" w:type="dxa"/>
            <w:gridSpan w:val="2"/>
            <w:tcBorders>
              <w:top w:val="nil"/>
              <w:left w:val="nil"/>
              <w:bottom w:val="single" w:sz="4" w:space="0" w:color="auto"/>
              <w:right w:val="nil"/>
            </w:tcBorders>
            <w:shd w:val="clear" w:color="auto" w:fill="auto"/>
            <w:vAlign w:val="center"/>
            <w:hideMark/>
          </w:tcPr>
          <w:p w14:paraId="396ED1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・一般的検査・治療における被曝</w:t>
            </w:r>
            <w:r w:rsidR="009272E5">
              <w:rPr>
                <w:rFonts w:ascii="ＭＳ Ｐ明朝" w:eastAsia="ＭＳ Ｐ明朝" w:hAnsi="ＭＳ Ｐ明朝" w:cs="ＭＳ Ｐゴシック" w:hint="eastAsia"/>
                <w:kern w:val="0"/>
                <w:sz w:val="20"/>
                <w:szCs w:val="20"/>
              </w:rPr>
              <w:t>線</w:t>
            </w:r>
            <w:r w:rsidRPr="00A111D6">
              <w:rPr>
                <w:rFonts w:ascii="ＭＳ Ｐ明朝" w:eastAsia="ＭＳ Ｐ明朝" w:hAnsi="ＭＳ Ｐ明朝" w:cs="ＭＳ Ｐゴシック" w:hint="eastAsia"/>
                <w:kern w:val="0"/>
                <w:sz w:val="20"/>
                <w:szCs w:val="20"/>
              </w:rPr>
              <w:t>量を説明できる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B755AF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02F3C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F3B54C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B5086BA"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000000" w:fill="92D050"/>
            <w:vAlign w:val="center"/>
            <w:hideMark/>
          </w:tcPr>
          <w:p w14:paraId="1CC1BD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F89044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5676CE1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モニター</w:t>
            </w:r>
          </w:p>
        </w:tc>
        <w:tc>
          <w:tcPr>
            <w:tcW w:w="2126" w:type="dxa"/>
            <w:gridSpan w:val="2"/>
            <w:tcBorders>
              <w:top w:val="nil"/>
              <w:left w:val="nil"/>
              <w:bottom w:val="single" w:sz="4" w:space="0" w:color="auto"/>
              <w:right w:val="nil"/>
            </w:tcBorders>
            <w:shd w:val="clear" w:color="auto" w:fill="auto"/>
            <w:vAlign w:val="center"/>
            <w:hideMark/>
          </w:tcPr>
          <w:p w14:paraId="26CC690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・正しい個人線量計の装着部位を理解し、実践できる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AE6C96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2C9384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C81D1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C493B77" w14:textId="77777777" w:rsidTr="00AB202A">
        <w:trPr>
          <w:gridAfter w:val="1"/>
          <w:wAfter w:w="218" w:type="dxa"/>
          <w:trHeight w:val="240"/>
        </w:trPr>
        <w:tc>
          <w:tcPr>
            <w:tcW w:w="2020" w:type="dxa"/>
            <w:tcBorders>
              <w:top w:val="nil"/>
              <w:left w:val="single" w:sz="8" w:space="0" w:color="auto"/>
              <w:bottom w:val="nil"/>
              <w:right w:val="single" w:sz="4" w:space="0" w:color="auto"/>
            </w:tcBorders>
            <w:shd w:val="clear" w:color="000000" w:fill="92D050"/>
            <w:vAlign w:val="center"/>
            <w:hideMark/>
          </w:tcPr>
          <w:p w14:paraId="0B4D87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85341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D062C6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規則</w:t>
            </w:r>
          </w:p>
        </w:tc>
        <w:tc>
          <w:tcPr>
            <w:tcW w:w="2126" w:type="dxa"/>
            <w:gridSpan w:val="2"/>
            <w:tcBorders>
              <w:top w:val="nil"/>
              <w:left w:val="nil"/>
              <w:bottom w:val="single" w:sz="4" w:space="0" w:color="auto"/>
              <w:right w:val="nil"/>
            </w:tcBorders>
            <w:shd w:val="clear" w:color="auto" w:fill="auto"/>
            <w:vAlign w:val="center"/>
            <w:hideMark/>
          </w:tcPr>
          <w:p w14:paraId="20E1C9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・医療法施行規則が説明できる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0F55CA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FEF606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D52606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49C11A2" w14:textId="77777777" w:rsidTr="00AB202A">
        <w:trPr>
          <w:gridAfter w:val="1"/>
          <w:wAfter w:w="218" w:type="dxa"/>
          <w:trHeight w:val="240"/>
        </w:trPr>
        <w:tc>
          <w:tcPr>
            <w:tcW w:w="2020" w:type="dxa"/>
            <w:tcBorders>
              <w:top w:val="nil"/>
              <w:left w:val="single" w:sz="8" w:space="0" w:color="auto"/>
              <w:bottom w:val="nil"/>
              <w:right w:val="single" w:sz="4" w:space="0" w:color="auto"/>
            </w:tcBorders>
            <w:shd w:val="clear" w:color="000000" w:fill="92D050"/>
            <w:vAlign w:val="center"/>
            <w:hideMark/>
          </w:tcPr>
          <w:p w14:paraId="107B1B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right w:val="single" w:sz="4" w:space="0" w:color="auto"/>
            </w:tcBorders>
            <w:shd w:val="clear" w:color="auto" w:fill="auto"/>
            <w:vAlign w:val="center"/>
            <w:hideMark/>
          </w:tcPr>
          <w:p w14:paraId="5DD02F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放射線防</w:t>
            </w:r>
            <w:r w:rsidR="009272E5">
              <w:rPr>
                <w:rFonts w:ascii="ＭＳ Ｐ明朝" w:eastAsia="ＭＳ Ｐ明朝" w:hAnsi="ＭＳ Ｐ明朝" w:cs="ＭＳ Ｐゴシック" w:hint="eastAsia"/>
                <w:kern w:val="0"/>
                <w:sz w:val="20"/>
                <w:szCs w:val="20"/>
              </w:rPr>
              <w:t>護</w:t>
            </w:r>
          </w:p>
        </w:tc>
        <w:tc>
          <w:tcPr>
            <w:tcW w:w="1365" w:type="dxa"/>
            <w:tcBorders>
              <w:top w:val="single" w:sz="4" w:space="0" w:color="auto"/>
              <w:left w:val="nil"/>
              <w:right w:val="single" w:sz="4" w:space="0" w:color="auto"/>
            </w:tcBorders>
            <w:shd w:val="clear" w:color="auto" w:fill="auto"/>
            <w:vAlign w:val="center"/>
            <w:hideMark/>
          </w:tcPr>
          <w:p w14:paraId="16ACBB2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防御</w:t>
            </w:r>
          </w:p>
        </w:tc>
        <w:tc>
          <w:tcPr>
            <w:tcW w:w="2126" w:type="dxa"/>
            <w:gridSpan w:val="2"/>
            <w:tcBorders>
              <w:top w:val="single" w:sz="4" w:space="0" w:color="auto"/>
              <w:left w:val="nil"/>
              <w:bottom w:val="single" w:sz="4" w:space="0" w:color="auto"/>
              <w:right w:val="nil"/>
            </w:tcBorders>
            <w:shd w:val="clear" w:color="auto" w:fill="auto"/>
            <w:vAlign w:val="center"/>
            <w:hideMark/>
          </w:tcPr>
          <w:p w14:paraId="7B94FA3E" w14:textId="77777777" w:rsidR="00AB202A"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・被曝量低減方法につ</w:t>
            </w:r>
          </w:p>
          <w:p w14:paraId="1D51216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いて理解し、実践できる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C7A154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28FF2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743F1B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E3ACF00" w14:textId="77777777" w:rsidTr="00AB202A">
        <w:trPr>
          <w:gridAfter w:val="1"/>
          <w:wAfter w:w="218" w:type="dxa"/>
          <w:trHeight w:val="240"/>
        </w:trPr>
        <w:tc>
          <w:tcPr>
            <w:tcW w:w="2020" w:type="dxa"/>
            <w:tcBorders>
              <w:top w:val="nil"/>
              <w:left w:val="single" w:sz="8" w:space="0" w:color="auto"/>
              <w:right w:val="single" w:sz="4" w:space="0" w:color="auto"/>
            </w:tcBorders>
            <w:shd w:val="clear" w:color="000000" w:fill="92D050"/>
            <w:vAlign w:val="center"/>
            <w:hideMark/>
          </w:tcPr>
          <w:p w14:paraId="625D47C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right w:val="single" w:sz="4" w:space="0" w:color="auto"/>
            </w:tcBorders>
            <w:shd w:val="clear" w:color="auto" w:fill="auto"/>
            <w:vAlign w:val="center"/>
            <w:hideMark/>
          </w:tcPr>
          <w:p w14:paraId="2F973B3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left w:val="nil"/>
              <w:bottom w:val="nil"/>
              <w:right w:val="single" w:sz="4" w:space="0" w:color="auto"/>
            </w:tcBorders>
            <w:shd w:val="clear" w:color="auto" w:fill="auto"/>
            <w:vAlign w:val="center"/>
            <w:hideMark/>
          </w:tcPr>
          <w:p w14:paraId="57C68C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防具</w:t>
            </w:r>
          </w:p>
        </w:tc>
        <w:tc>
          <w:tcPr>
            <w:tcW w:w="2126" w:type="dxa"/>
            <w:gridSpan w:val="2"/>
            <w:tcBorders>
              <w:top w:val="nil"/>
              <w:left w:val="nil"/>
              <w:bottom w:val="nil"/>
              <w:right w:val="nil"/>
            </w:tcBorders>
            <w:shd w:val="clear" w:color="auto" w:fill="auto"/>
            <w:vAlign w:val="center"/>
            <w:hideMark/>
          </w:tcPr>
          <w:p w14:paraId="7708480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・防具の種類・特徴が説明できる</w:t>
            </w:r>
          </w:p>
        </w:tc>
        <w:tc>
          <w:tcPr>
            <w:tcW w:w="794" w:type="dxa"/>
            <w:gridSpan w:val="2"/>
            <w:tcBorders>
              <w:top w:val="nil"/>
              <w:left w:val="single" w:sz="4" w:space="0" w:color="auto"/>
              <w:bottom w:val="nil"/>
              <w:right w:val="nil"/>
            </w:tcBorders>
            <w:shd w:val="clear" w:color="auto" w:fill="auto"/>
            <w:vAlign w:val="center"/>
            <w:hideMark/>
          </w:tcPr>
          <w:p w14:paraId="13C07D0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A8A38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39D22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949BA1A" w14:textId="77777777" w:rsidTr="00684573">
        <w:trPr>
          <w:gridAfter w:val="1"/>
          <w:wAfter w:w="218" w:type="dxa"/>
          <w:trHeight w:val="240"/>
        </w:trPr>
        <w:tc>
          <w:tcPr>
            <w:tcW w:w="2020" w:type="dxa"/>
            <w:tcBorders>
              <w:top w:val="nil"/>
              <w:left w:val="single" w:sz="8" w:space="0" w:color="auto"/>
              <w:bottom w:val="nil"/>
              <w:right w:val="single" w:sz="4" w:space="0" w:color="auto"/>
            </w:tcBorders>
            <w:shd w:val="clear" w:color="000000" w:fill="92D050"/>
            <w:vAlign w:val="center"/>
            <w:hideMark/>
          </w:tcPr>
          <w:p w14:paraId="71240EB6" w14:textId="77777777" w:rsidR="00A111D6" w:rsidRPr="00A111D6" w:rsidRDefault="00A111D6" w:rsidP="00A111D6">
            <w:pPr>
              <w:widowControl/>
              <w:jc w:val="left"/>
              <w:rPr>
                <w:rFonts w:ascii="ＭＳ Ｐ明朝" w:eastAsia="ＭＳ Ｐ明朝" w:hAnsi="ＭＳ Ｐ明朝" w:cs="ＭＳ Ｐゴシック"/>
                <w:color w:val="92D050"/>
                <w:kern w:val="0"/>
                <w:sz w:val="20"/>
                <w:szCs w:val="20"/>
              </w:rPr>
            </w:pPr>
            <w:r w:rsidRPr="00A111D6">
              <w:rPr>
                <w:rFonts w:ascii="ＭＳ Ｐ明朝" w:eastAsia="ＭＳ Ｐ明朝" w:hAnsi="ＭＳ Ｐ明朝" w:cs="ＭＳ Ｐゴシック" w:hint="eastAsia"/>
                <w:color w:val="92D050"/>
                <w:kern w:val="0"/>
                <w:sz w:val="20"/>
                <w:szCs w:val="20"/>
              </w:rPr>
              <w:t xml:space="preserve">　</w:t>
            </w:r>
          </w:p>
        </w:tc>
        <w:tc>
          <w:tcPr>
            <w:tcW w:w="1860" w:type="dxa"/>
            <w:tcBorders>
              <w:left w:val="nil"/>
              <w:bottom w:val="single" w:sz="4" w:space="0" w:color="auto"/>
              <w:right w:val="single" w:sz="4" w:space="0" w:color="auto"/>
            </w:tcBorders>
            <w:shd w:val="clear" w:color="auto" w:fill="auto"/>
            <w:vAlign w:val="center"/>
            <w:hideMark/>
          </w:tcPr>
          <w:p w14:paraId="0F5542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nil"/>
              <w:right w:val="single" w:sz="4" w:space="0" w:color="auto"/>
            </w:tcBorders>
            <w:shd w:val="clear" w:color="auto" w:fill="auto"/>
            <w:vAlign w:val="center"/>
            <w:hideMark/>
          </w:tcPr>
          <w:p w14:paraId="54E6B4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機器</w:t>
            </w:r>
          </w:p>
        </w:tc>
        <w:tc>
          <w:tcPr>
            <w:tcW w:w="2126" w:type="dxa"/>
            <w:gridSpan w:val="2"/>
            <w:tcBorders>
              <w:top w:val="single" w:sz="4" w:space="0" w:color="auto"/>
              <w:left w:val="nil"/>
              <w:bottom w:val="nil"/>
              <w:right w:val="nil"/>
            </w:tcBorders>
            <w:shd w:val="clear" w:color="auto" w:fill="auto"/>
            <w:vAlign w:val="center"/>
            <w:hideMark/>
          </w:tcPr>
          <w:p w14:paraId="319528B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・機器の種類・特徴が説明できる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4248BD5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nil"/>
              <w:right w:val="single" w:sz="4" w:space="0" w:color="auto"/>
            </w:tcBorders>
            <w:shd w:val="clear" w:color="auto" w:fill="auto"/>
            <w:vAlign w:val="center"/>
            <w:hideMark/>
          </w:tcPr>
          <w:p w14:paraId="7B9494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E2194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5984B16" w14:textId="77777777" w:rsidTr="00684573">
        <w:trPr>
          <w:gridAfter w:val="1"/>
          <w:wAfter w:w="218" w:type="dxa"/>
          <w:trHeight w:val="264"/>
        </w:trPr>
        <w:tc>
          <w:tcPr>
            <w:tcW w:w="2020" w:type="dxa"/>
            <w:tcBorders>
              <w:top w:val="nil"/>
              <w:left w:val="single" w:sz="4" w:space="0" w:color="auto"/>
              <w:bottom w:val="nil"/>
              <w:right w:val="single" w:sz="4" w:space="0" w:color="auto"/>
            </w:tcBorders>
            <w:shd w:val="clear" w:color="000000" w:fill="92D050"/>
            <w:hideMark/>
          </w:tcPr>
          <w:p w14:paraId="5C75509C"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r w:rsidRPr="00A111D6">
              <w:rPr>
                <w:rFonts w:ascii="ＭＳ Ｐゴシック" w:eastAsia="ＭＳ Ｐゴシック" w:hAnsi="ＭＳ Ｐゴシック" w:cs="ＭＳ Ｐゴシック" w:hint="eastAsia"/>
                <w:kern w:val="0"/>
                <w:sz w:val="22"/>
                <w:szCs w:val="22"/>
              </w:rPr>
              <w:t xml:space="preserve">　</w:t>
            </w:r>
          </w:p>
        </w:tc>
        <w:tc>
          <w:tcPr>
            <w:tcW w:w="1860" w:type="dxa"/>
            <w:vMerge w:val="restart"/>
            <w:tcBorders>
              <w:top w:val="single" w:sz="4" w:space="0" w:color="auto"/>
              <w:left w:val="single" w:sz="4" w:space="0" w:color="auto"/>
              <w:bottom w:val="single" w:sz="8" w:space="0" w:color="000000"/>
              <w:right w:val="single" w:sz="4" w:space="0" w:color="auto"/>
            </w:tcBorders>
            <w:shd w:val="clear" w:color="auto" w:fill="auto"/>
            <w:hideMark/>
          </w:tcPr>
          <w:p w14:paraId="1BA2505C"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Ｘ線被曝</w:t>
            </w:r>
          </w:p>
        </w:tc>
        <w:tc>
          <w:tcPr>
            <w:tcW w:w="1365" w:type="dxa"/>
            <w:tcBorders>
              <w:top w:val="single" w:sz="4" w:space="0" w:color="auto"/>
              <w:left w:val="nil"/>
              <w:bottom w:val="single" w:sz="4" w:space="0" w:color="auto"/>
              <w:right w:val="single" w:sz="4" w:space="0" w:color="auto"/>
            </w:tcBorders>
            <w:shd w:val="clear" w:color="auto" w:fill="auto"/>
            <w:hideMark/>
          </w:tcPr>
          <w:p w14:paraId="3CF18B2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hideMark/>
          </w:tcPr>
          <w:p w14:paraId="19750834"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画像診断による患者被曝が説明できる</w:t>
            </w:r>
          </w:p>
        </w:tc>
        <w:tc>
          <w:tcPr>
            <w:tcW w:w="794" w:type="dxa"/>
            <w:gridSpan w:val="2"/>
            <w:tcBorders>
              <w:top w:val="single" w:sz="4" w:space="0" w:color="auto"/>
              <w:left w:val="nil"/>
              <w:bottom w:val="single" w:sz="4" w:space="0" w:color="auto"/>
              <w:right w:val="nil"/>
            </w:tcBorders>
            <w:shd w:val="clear" w:color="auto" w:fill="auto"/>
            <w:vAlign w:val="center"/>
            <w:hideMark/>
          </w:tcPr>
          <w:p w14:paraId="39C877F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F776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188586F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3651E7F" w14:textId="77777777" w:rsidTr="003A7311">
        <w:trPr>
          <w:gridAfter w:val="1"/>
          <w:wAfter w:w="218" w:type="dxa"/>
          <w:trHeight w:val="276"/>
        </w:trPr>
        <w:tc>
          <w:tcPr>
            <w:tcW w:w="2020" w:type="dxa"/>
            <w:tcBorders>
              <w:top w:val="nil"/>
              <w:left w:val="single" w:sz="4" w:space="0" w:color="auto"/>
              <w:bottom w:val="single" w:sz="8" w:space="0" w:color="auto"/>
              <w:right w:val="single" w:sz="4" w:space="0" w:color="auto"/>
            </w:tcBorders>
            <w:shd w:val="clear" w:color="000000" w:fill="92D050"/>
            <w:hideMark/>
          </w:tcPr>
          <w:p w14:paraId="4E856727" w14:textId="77777777" w:rsidR="00A111D6" w:rsidRPr="00A111D6" w:rsidRDefault="00A111D6" w:rsidP="00A111D6">
            <w:pPr>
              <w:widowControl/>
              <w:jc w:val="left"/>
              <w:rPr>
                <w:rFonts w:ascii="ＭＳ Ｐゴシック" w:eastAsia="ＭＳ Ｐゴシック" w:hAnsi="ＭＳ Ｐゴシック" w:cs="ＭＳ Ｐゴシック"/>
                <w:kern w:val="0"/>
                <w:sz w:val="22"/>
                <w:szCs w:val="22"/>
              </w:rPr>
            </w:pPr>
            <w:r w:rsidRPr="00A111D6">
              <w:rPr>
                <w:rFonts w:ascii="ＭＳ Ｐゴシック" w:eastAsia="ＭＳ Ｐゴシック" w:hAnsi="ＭＳ Ｐゴシック" w:cs="ＭＳ Ｐゴシック" w:hint="eastAsia"/>
                <w:kern w:val="0"/>
                <w:sz w:val="22"/>
                <w:szCs w:val="22"/>
              </w:rPr>
              <w:t xml:space="preserve">　</w:t>
            </w:r>
          </w:p>
        </w:tc>
        <w:tc>
          <w:tcPr>
            <w:tcW w:w="1860" w:type="dxa"/>
            <w:vMerge/>
            <w:tcBorders>
              <w:top w:val="single" w:sz="4" w:space="0" w:color="auto"/>
              <w:left w:val="single" w:sz="4" w:space="0" w:color="auto"/>
              <w:bottom w:val="single" w:sz="8" w:space="0" w:color="000000"/>
              <w:right w:val="single" w:sz="4" w:space="0" w:color="auto"/>
            </w:tcBorders>
            <w:vAlign w:val="center"/>
            <w:hideMark/>
          </w:tcPr>
          <w:p w14:paraId="6ED32D0A"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p>
        </w:tc>
        <w:tc>
          <w:tcPr>
            <w:tcW w:w="1365" w:type="dxa"/>
            <w:tcBorders>
              <w:top w:val="nil"/>
              <w:left w:val="nil"/>
              <w:bottom w:val="single" w:sz="8" w:space="0" w:color="auto"/>
              <w:right w:val="single" w:sz="4" w:space="0" w:color="auto"/>
            </w:tcBorders>
            <w:shd w:val="clear" w:color="auto" w:fill="auto"/>
            <w:hideMark/>
          </w:tcPr>
          <w:p w14:paraId="3673CBB9"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 xml:space="preserve">　</w:t>
            </w:r>
          </w:p>
        </w:tc>
        <w:tc>
          <w:tcPr>
            <w:tcW w:w="2126" w:type="dxa"/>
            <w:gridSpan w:val="2"/>
            <w:tcBorders>
              <w:top w:val="nil"/>
              <w:left w:val="nil"/>
              <w:bottom w:val="single" w:sz="8" w:space="0" w:color="auto"/>
              <w:right w:val="single" w:sz="4" w:space="0" w:color="auto"/>
            </w:tcBorders>
            <w:shd w:val="clear" w:color="auto" w:fill="auto"/>
            <w:hideMark/>
          </w:tcPr>
          <w:p w14:paraId="135B520D" w14:textId="77777777" w:rsidR="00A111D6" w:rsidRPr="00A111D6" w:rsidRDefault="00A111D6" w:rsidP="00A111D6">
            <w:pPr>
              <w:widowControl/>
              <w:jc w:val="left"/>
              <w:rPr>
                <w:rFonts w:ascii="ＭＳ Ｐゴシック" w:eastAsia="ＭＳ Ｐゴシック" w:hAnsi="ＭＳ Ｐゴシック" w:cs="ＭＳ Ｐゴシック"/>
                <w:kern w:val="0"/>
                <w:sz w:val="20"/>
                <w:szCs w:val="20"/>
              </w:rPr>
            </w:pPr>
            <w:r w:rsidRPr="00A111D6">
              <w:rPr>
                <w:rFonts w:ascii="ＭＳ Ｐゴシック" w:eastAsia="ＭＳ Ｐゴシック" w:hAnsi="ＭＳ Ｐゴシック" w:cs="ＭＳ Ｐゴシック" w:hint="eastAsia"/>
                <w:kern w:val="0"/>
                <w:sz w:val="20"/>
                <w:szCs w:val="20"/>
              </w:rPr>
              <w:t>IVR（血管造影）による術者の被曝が説明できる</w:t>
            </w:r>
          </w:p>
        </w:tc>
        <w:tc>
          <w:tcPr>
            <w:tcW w:w="794" w:type="dxa"/>
            <w:gridSpan w:val="2"/>
            <w:tcBorders>
              <w:top w:val="nil"/>
              <w:left w:val="nil"/>
              <w:bottom w:val="single" w:sz="8" w:space="0" w:color="auto"/>
              <w:right w:val="nil"/>
            </w:tcBorders>
            <w:shd w:val="clear" w:color="auto" w:fill="auto"/>
            <w:vAlign w:val="center"/>
            <w:hideMark/>
          </w:tcPr>
          <w:p w14:paraId="3167680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8" w:space="0" w:color="auto"/>
              <w:right w:val="single" w:sz="4" w:space="0" w:color="auto"/>
            </w:tcBorders>
            <w:shd w:val="clear" w:color="auto" w:fill="auto"/>
            <w:vAlign w:val="center"/>
            <w:hideMark/>
          </w:tcPr>
          <w:p w14:paraId="670ED44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8" w:space="0" w:color="auto"/>
              <w:right w:val="single" w:sz="4" w:space="0" w:color="auto"/>
            </w:tcBorders>
            <w:shd w:val="clear" w:color="auto" w:fill="auto"/>
            <w:vAlign w:val="center"/>
            <w:hideMark/>
          </w:tcPr>
          <w:p w14:paraId="3EF335D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4DDC424" w14:textId="77777777" w:rsidTr="003A7311">
        <w:trPr>
          <w:gridAfter w:val="1"/>
          <w:wAfter w:w="218" w:type="dxa"/>
          <w:trHeight w:val="252"/>
        </w:trPr>
        <w:tc>
          <w:tcPr>
            <w:tcW w:w="2020" w:type="dxa"/>
            <w:tcBorders>
              <w:top w:val="nil"/>
              <w:left w:val="single" w:sz="8" w:space="0" w:color="auto"/>
              <w:bottom w:val="single" w:sz="8" w:space="0" w:color="auto"/>
              <w:right w:val="single" w:sz="4" w:space="0" w:color="auto"/>
            </w:tcBorders>
            <w:shd w:val="clear" w:color="auto" w:fill="auto"/>
            <w:vAlign w:val="center"/>
            <w:hideMark/>
          </w:tcPr>
          <w:p w14:paraId="294FBA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II;各論</w:t>
            </w:r>
          </w:p>
        </w:tc>
        <w:tc>
          <w:tcPr>
            <w:tcW w:w="1860" w:type="dxa"/>
            <w:tcBorders>
              <w:top w:val="nil"/>
              <w:left w:val="nil"/>
              <w:bottom w:val="single" w:sz="8" w:space="0" w:color="auto"/>
              <w:right w:val="single" w:sz="4" w:space="0" w:color="auto"/>
            </w:tcBorders>
            <w:shd w:val="clear" w:color="auto" w:fill="auto"/>
            <w:vAlign w:val="center"/>
            <w:hideMark/>
          </w:tcPr>
          <w:p w14:paraId="72A3CB6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8" w:space="0" w:color="auto"/>
              <w:right w:val="nil"/>
            </w:tcBorders>
            <w:shd w:val="clear" w:color="auto" w:fill="auto"/>
            <w:vAlign w:val="center"/>
            <w:hideMark/>
          </w:tcPr>
          <w:p w14:paraId="10BF9C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single" w:sz="8" w:space="0" w:color="auto"/>
              <w:right w:val="nil"/>
            </w:tcBorders>
            <w:shd w:val="clear" w:color="auto" w:fill="auto"/>
            <w:vAlign w:val="center"/>
            <w:hideMark/>
          </w:tcPr>
          <w:p w14:paraId="21DF7D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8" w:space="0" w:color="auto"/>
              <w:right w:val="single" w:sz="4" w:space="0" w:color="auto"/>
            </w:tcBorders>
            <w:shd w:val="clear" w:color="auto" w:fill="auto"/>
            <w:vAlign w:val="center"/>
            <w:hideMark/>
          </w:tcPr>
          <w:p w14:paraId="15F0848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nil"/>
              <w:bottom w:val="single" w:sz="8" w:space="0" w:color="auto"/>
              <w:right w:val="single" w:sz="4" w:space="0" w:color="auto"/>
            </w:tcBorders>
            <w:shd w:val="clear" w:color="auto" w:fill="auto"/>
            <w:vAlign w:val="center"/>
            <w:hideMark/>
          </w:tcPr>
          <w:p w14:paraId="471955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8" w:space="0" w:color="auto"/>
              <w:right w:val="single" w:sz="4" w:space="0" w:color="auto"/>
            </w:tcBorders>
            <w:shd w:val="clear" w:color="auto" w:fill="auto"/>
            <w:vAlign w:val="center"/>
            <w:hideMark/>
          </w:tcPr>
          <w:p w14:paraId="31FBD31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5DE019E"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ABA680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C36A5C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薬物動注療法</w:t>
            </w:r>
          </w:p>
        </w:tc>
        <w:tc>
          <w:tcPr>
            <w:tcW w:w="1365" w:type="dxa"/>
            <w:tcBorders>
              <w:top w:val="nil"/>
              <w:left w:val="nil"/>
              <w:bottom w:val="single" w:sz="4" w:space="0" w:color="auto"/>
              <w:right w:val="nil"/>
            </w:tcBorders>
            <w:shd w:val="clear" w:color="auto" w:fill="auto"/>
            <w:vAlign w:val="center"/>
            <w:hideMark/>
          </w:tcPr>
          <w:p w14:paraId="27834C3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転移性肝腫瘍</w:t>
            </w:r>
          </w:p>
        </w:tc>
        <w:tc>
          <w:tcPr>
            <w:tcW w:w="2126" w:type="dxa"/>
            <w:gridSpan w:val="2"/>
            <w:tcBorders>
              <w:top w:val="nil"/>
              <w:left w:val="single" w:sz="4" w:space="0" w:color="auto"/>
              <w:bottom w:val="nil"/>
              <w:right w:val="nil"/>
            </w:tcBorders>
            <w:shd w:val="clear" w:color="auto" w:fill="auto"/>
            <w:vAlign w:val="center"/>
            <w:hideMark/>
          </w:tcPr>
          <w:p w14:paraId="7310A4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08EB10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D2B07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6C31A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A073CD7"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0F0C9F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07FD7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3709A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肝細胞癌</w:t>
            </w:r>
          </w:p>
        </w:tc>
        <w:tc>
          <w:tcPr>
            <w:tcW w:w="2126" w:type="dxa"/>
            <w:gridSpan w:val="2"/>
            <w:tcBorders>
              <w:top w:val="nil"/>
              <w:left w:val="single" w:sz="4" w:space="0" w:color="auto"/>
              <w:bottom w:val="nil"/>
              <w:right w:val="nil"/>
            </w:tcBorders>
            <w:shd w:val="clear" w:color="auto" w:fill="auto"/>
            <w:vAlign w:val="center"/>
            <w:hideMark/>
          </w:tcPr>
          <w:p w14:paraId="01D66D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・手技（カテーテル、薬</w:t>
            </w:r>
            <w:r w:rsidR="009272E5">
              <w:rPr>
                <w:rFonts w:ascii="ＭＳ Ｐ明朝" w:eastAsia="ＭＳ Ｐ明朝" w:hAnsi="ＭＳ Ｐ明朝" w:cs="ＭＳ Ｐゴシック" w:hint="eastAsia"/>
                <w:kern w:val="0"/>
                <w:sz w:val="20"/>
                <w:szCs w:val="20"/>
              </w:rPr>
              <w:t>剤</w:t>
            </w:r>
            <w:r w:rsidRPr="00A111D6">
              <w:rPr>
                <w:rFonts w:ascii="ＭＳ Ｐ明朝" w:eastAsia="ＭＳ Ｐ明朝" w:hAnsi="ＭＳ Ｐ明朝" w:cs="ＭＳ Ｐゴシック" w:hint="eastAsia"/>
                <w:kern w:val="0"/>
                <w:sz w:val="20"/>
                <w:szCs w:val="20"/>
              </w:rPr>
              <w:t xml:space="preserve">の選択を含む）ができる　　　　</w:t>
            </w:r>
          </w:p>
        </w:tc>
        <w:tc>
          <w:tcPr>
            <w:tcW w:w="794" w:type="dxa"/>
            <w:gridSpan w:val="2"/>
            <w:tcBorders>
              <w:top w:val="nil"/>
              <w:left w:val="single" w:sz="4" w:space="0" w:color="auto"/>
              <w:bottom w:val="single" w:sz="4" w:space="0" w:color="auto"/>
              <w:right w:val="nil"/>
            </w:tcBorders>
            <w:shd w:val="clear" w:color="auto" w:fill="auto"/>
            <w:vAlign w:val="center"/>
            <w:hideMark/>
          </w:tcPr>
          <w:p w14:paraId="1A25212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D74CF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54A9A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F37BA47"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2B5CE5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3B909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CB1AB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肺癌</w:t>
            </w:r>
          </w:p>
        </w:tc>
        <w:tc>
          <w:tcPr>
            <w:tcW w:w="2126" w:type="dxa"/>
            <w:gridSpan w:val="2"/>
            <w:tcBorders>
              <w:top w:val="nil"/>
              <w:left w:val="single" w:sz="4" w:space="0" w:color="auto"/>
              <w:bottom w:val="nil"/>
              <w:right w:val="nil"/>
            </w:tcBorders>
            <w:shd w:val="clear" w:color="auto" w:fill="auto"/>
            <w:vAlign w:val="center"/>
            <w:hideMark/>
          </w:tcPr>
          <w:p w14:paraId="471183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・血行動態を理解し、薬物注入部位を決定できる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6019F1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740D3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CFDC9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098A23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7F1E5F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610536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B5D71DB" w14:textId="77777777" w:rsidR="00A111D6" w:rsidRPr="00A111D6" w:rsidRDefault="00A111D6" w:rsidP="002378A7">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頭</w:t>
            </w:r>
            <w:r w:rsidR="002378A7">
              <w:rPr>
                <w:rFonts w:ascii="ＭＳ Ｐ明朝" w:eastAsia="ＭＳ Ｐ明朝" w:hAnsi="ＭＳ Ｐ明朝" w:cs="ＭＳ Ｐゴシック" w:hint="eastAsia"/>
                <w:kern w:val="0"/>
                <w:sz w:val="20"/>
                <w:szCs w:val="20"/>
              </w:rPr>
              <w:t>頸</w:t>
            </w:r>
            <w:r w:rsidRPr="00A111D6">
              <w:rPr>
                <w:rFonts w:ascii="ＭＳ Ｐ明朝" w:eastAsia="ＭＳ Ｐ明朝" w:hAnsi="ＭＳ Ｐ明朝" w:cs="ＭＳ Ｐゴシック" w:hint="eastAsia"/>
                <w:kern w:val="0"/>
                <w:sz w:val="20"/>
                <w:szCs w:val="20"/>
              </w:rPr>
              <w:t>部悪性腫瘍</w:t>
            </w:r>
          </w:p>
        </w:tc>
        <w:tc>
          <w:tcPr>
            <w:tcW w:w="2126" w:type="dxa"/>
            <w:gridSpan w:val="2"/>
            <w:tcBorders>
              <w:top w:val="nil"/>
              <w:left w:val="single" w:sz="4" w:space="0" w:color="auto"/>
              <w:bottom w:val="nil"/>
              <w:right w:val="nil"/>
            </w:tcBorders>
            <w:shd w:val="clear" w:color="auto" w:fill="auto"/>
            <w:vAlign w:val="center"/>
            <w:hideMark/>
          </w:tcPr>
          <w:p w14:paraId="4AE5E90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71297ECB"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FF216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542D9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3925A2B"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A93058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546AE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43AED9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骨盤内悪性腫瘍</w:t>
            </w:r>
          </w:p>
        </w:tc>
        <w:tc>
          <w:tcPr>
            <w:tcW w:w="2126" w:type="dxa"/>
            <w:gridSpan w:val="2"/>
            <w:tcBorders>
              <w:top w:val="nil"/>
              <w:left w:val="single" w:sz="4" w:space="0" w:color="auto"/>
              <w:bottom w:val="nil"/>
              <w:right w:val="nil"/>
            </w:tcBorders>
            <w:shd w:val="clear" w:color="auto" w:fill="auto"/>
            <w:vAlign w:val="center"/>
            <w:hideMark/>
          </w:tcPr>
          <w:p w14:paraId="25DEE52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730ACF5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0C0BD8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D32DE9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0CFC0C7"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099E6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B3390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448EDC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骨腫瘍</w:t>
            </w:r>
          </w:p>
        </w:tc>
        <w:tc>
          <w:tcPr>
            <w:tcW w:w="2126" w:type="dxa"/>
            <w:gridSpan w:val="2"/>
            <w:tcBorders>
              <w:top w:val="nil"/>
              <w:left w:val="single" w:sz="4" w:space="0" w:color="auto"/>
              <w:bottom w:val="nil"/>
              <w:right w:val="nil"/>
            </w:tcBorders>
            <w:shd w:val="clear" w:color="auto" w:fill="auto"/>
            <w:vAlign w:val="center"/>
            <w:hideMark/>
          </w:tcPr>
          <w:p w14:paraId="6CD621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6DC9D5B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319399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9C2CA1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3021FBC"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D2365C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203D10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277664D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消化管出血</w:t>
            </w:r>
          </w:p>
        </w:tc>
        <w:tc>
          <w:tcPr>
            <w:tcW w:w="2126" w:type="dxa"/>
            <w:gridSpan w:val="2"/>
            <w:tcBorders>
              <w:top w:val="nil"/>
              <w:left w:val="single" w:sz="4" w:space="0" w:color="auto"/>
              <w:bottom w:val="nil"/>
              <w:right w:val="single" w:sz="4" w:space="0" w:color="auto"/>
            </w:tcBorders>
            <w:shd w:val="clear" w:color="auto" w:fill="auto"/>
            <w:vAlign w:val="center"/>
            <w:hideMark/>
          </w:tcPr>
          <w:p w14:paraId="0408470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nil"/>
              <w:bottom w:val="single" w:sz="4" w:space="0" w:color="auto"/>
              <w:right w:val="nil"/>
            </w:tcBorders>
            <w:shd w:val="clear" w:color="auto" w:fill="auto"/>
            <w:vAlign w:val="center"/>
            <w:hideMark/>
          </w:tcPr>
          <w:p w14:paraId="4C99C21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1B7D16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3EA6A7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9378278"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38828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9996CD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DF25D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急性膵炎</w:t>
            </w:r>
          </w:p>
        </w:tc>
        <w:tc>
          <w:tcPr>
            <w:tcW w:w="2126" w:type="dxa"/>
            <w:gridSpan w:val="2"/>
            <w:tcBorders>
              <w:top w:val="nil"/>
              <w:left w:val="single" w:sz="4" w:space="0" w:color="auto"/>
              <w:bottom w:val="nil"/>
              <w:right w:val="nil"/>
            </w:tcBorders>
            <w:shd w:val="clear" w:color="auto" w:fill="auto"/>
            <w:vAlign w:val="center"/>
            <w:hideMark/>
          </w:tcPr>
          <w:p w14:paraId="55F09A4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0A5C300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DAC1F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F3E044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A3E928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1950B8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5DE86DB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8C61B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潰瘍性大腸炎</w:t>
            </w:r>
          </w:p>
        </w:tc>
        <w:tc>
          <w:tcPr>
            <w:tcW w:w="2126" w:type="dxa"/>
            <w:gridSpan w:val="2"/>
            <w:tcBorders>
              <w:top w:val="nil"/>
              <w:left w:val="single" w:sz="4" w:space="0" w:color="auto"/>
              <w:bottom w:val="single" w:sz="4" w:space="0" w:color="auto"/>
              <w:right w:val="nil"/>
            </w:tcBorders>
            <w:shd w:val="clear" w:color="auto" w:fill="auto"/>
            <w:vAlign w:val="center"/>
            <w:hideMark/>
          </w:tcPr>
          <w:p w14:paraId="2321F6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68EFD22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35D2B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85FB2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AC7A793"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D8773B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0703D2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動脈塞栓術</w:t>
            </w:r>
          </w:p>
        </w:tc>
        <w:tc>
          <w:tcPr>
            <w:tcW w:w="1365" w:type="dxa"/>
            <w:tcBorders>
              <w:top w:val="nil"/>
              <w:left w:val="nil"/>
              <w:bottom w:val="single" w:sz="4" w:space="0" w:color="auto"/>
              <w:right w:val="single" w:sz="4" w:space="0" w:color="auto"/>
            </w:tcBorders>
            <w:shd w:val="clear" w:color="auto" w:fill="auto"/>
            <w:vAlign w:val="center"/>
            <w:hideMark/>
          </w:tcPr>
          <w:p w14:paraId="5CE6E8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動脈瘤</w:t>
            </w:r>
          </w:p>
        </w:tc>
        <w:tc>
          <w:tcPr>
            <w:tcW w:w="2126" w:type="dxa"/>
            <w:gridSpan w:val="2"/>
            <w:tcBorders>
              <w:top w:val="nil"/>
              <w:left w:val="nil"/>
              <w:bottom w:val="nil"/>
              <w:right w:val="nil"/>
            </w:tcBorders>
            <w:shd w:val="clear" w:color="auto" w:fill="auto"/>
            <w:vAlign w:val="center"/>
            <w:hideMark/>
          </w:tcPr>
          <w:p w14:paraId="2160D6E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B20F46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A4D95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D7D4B8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29155FD"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5874A65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血管系IVR</w:t>
            </w:r>
          </w:p>
        </w:tc>
        <w:tc>
          <w:tcPr>
            <w:tcW w:w="1860" w:type="dxa"/>
            <w:tcBorders>
              <w:top w:val="nil"/>
              <w:left w:val="nil"/>
              <w:bottom w:val="nil"/>
              <w:right w:val="single" w:sz="4" w:space="0" w:color="auto"/>
            </w:tcBorders>
            <w:shd w:val="clear" w:color="auto" w:fill="auto"/>
            <w:vAlign w:val="center"/>
            <w:hideMark/>
          </w:tcPr>
          <w:p w14:paraId="0E1D4B4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14DD416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血管奇形</w:t>
            </w:r>
          </w:p>
        </w:tc>
        <w:tc>
          <w:tcPr>
            <w:tcW w:w="2126" w:type="dxa"/>
            <w:gridSpan w:val="2"/>
            <w:tcBorders>
              <w:top w:val="nil"/>
              <w:left w:val="nil"/>
              <w:bottom w:val="nil"/>
              <w:right w:val="nil"/>
            </w:tcBorders>
            <w:shd w:val="clear" w:color="auto" w:fill="auto"/>
            <w:vAlign w:val="center"/>
            <w:hideMark/>
          </w:tcPr>
          <w:p w14:paraId="0721D945"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3898D3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・血行動態を理解し、塞栓部位を決定できる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5A071D3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DF892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42AA1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FA5CAA5" w14:textId="77777777" w:rsidTr="00684573">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6C9C7A3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A0874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4178B5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腎細胞癌</w:t>
            </w:r>
          </w:p>
        </w:tc>
        <w:tc>
          <w:tcPr>
            <w:tcW w:w="2126" w:type="dxa"/>
            <w:gridSpan w:val="2"/>
            <w:tcBorders>
              <w:top w:val="nil"/>
              <w:left w:val="nil"/>
              <w:bottom w:val="nil"/>
              <w:right w:val="nil"/>
            </w:tcBorders>
            <w:shd w:val="clear" w:color="auto" w:fill="auto"/>
            <w:vAlign w:val="center"/>
            <w:hideMark/>
          </w:tcPr>
          <w:p w14:paraId="4EE63F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・動脈瘤については真性、仮性の違いを理解し、塞栓方法の違いを説明できる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722F09A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191A8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BF2760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8B086F" w:rsidRPr="00A111D6" w14:paraId="1E3519E6" w14:textId="77777777" w:rsidTr="00684573">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65C0451" w14:textId="77777777" w:rsidR="008B086F" w:rsidRPr="00A111D6" w:rsidRDefault="008B086F" w:rsidP="00BA5775">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860" w:type="dxa"/>
            <w:tcBorders>
              <w:top w:val="nil"/>
              <w:left w:val="nil"/>
              <w:bottom w:val="nil"/>
              <w:right w:val="nil"/>
            </w:tcBorders>
            <w:shd w:val="clear" w:color="auto" w:fill="auto"/>
            <w:vAlign w:val="center"/>
            <w:hideMark/>
          </w:tcPr>
          <w:p w14:paraId="231E723E" w14:textId="77777777" w:rsidR="008B086F" w:rsidRPr="00A111D6" w:rsidRDefault="008B086F" w:rsidP="00BA5775">
            <w:pPr>
              <w:widowControl/>
              <w:jc w:val="left"/>
              <w:rPr>
                <w:rFonts w:ascii="ＭＳ Ｐ明朝" w:eastAsia="ＭＳ Ｐ明朝" w:hAnsi="ＭＳ Ｐ明朝" w:cs="ＭＳ Ｐゴシック"/>
                <w:kern w:val="0"/>
                <w:sz w:val="20"/>
                <w:szCs w:val="20"/>
              </w:rPr>
            </w:pPr>
          </w:p>
        </w:tc>
        <w:tc>
          <w:tcPr>
            <w:tcW w:w="1365"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62116DB1" w14:textId="77777777" w:rsidR="008B086F" w:rsidRPr="00955F7E" w:rsidRDefault="008B086F" w:rsidP="00BA5775">
            <w:pPr>
              <w:widowControl/>
              <w:jc w:val="left"/>
              <w:rPr>
                <w:rFonts w:ascii="ＭＳ Ｐ明朝" w:eastAsia="ＭＳ Ｐ明朝" w:hAnsi="ＭＳ Ｐ明朝" w:cs="ＭＳ Ｐゴシック"/>
                <w:color w:val="000000"/>
                <w:kern w:val="0"/>
                <w:sz w:val="20"/>
                <w:szCs w:val="20"/>
              </w:rPr>
            </w:pPr>
            <w:r w:rsidRPr="00955F7E">
              <w:rPr>
                <w:rFonts w:ascii="ＭＳ Ｐ明朝" w:eastAsia="ＭＳ Ｐ明朝" w:hAnsi="ＭＳ Ｐ明朝" w:cs="ＭＳ Ｐゴシック" w:hint="eastAsia"/>
                <w:color w:val="000000"/>
                <w:kern w:val="0"/>
                <w:sz w:val="20"/>
                <w:szCs w:val="20"/>
              </w:rPr>
              <w:t>肝細胞癌</w:t>
            </w:r>
          </w:p>
        </w:tc>
        <w:tc>
          <w:tcPr>
            <w:tcW w:w="2126" w:type="dxa"/>
            <w:gridSpan w:val="2"/>
            <w:tcBorders>
              <w:top w:val="nil"/>
              <w:left w:val="nil"/>
              <w:bottom w:val="nil"/>
              <w:right w:val="nil"/>
            </w:tcBorders>
            <w:shd w:val="clear" w:color="auto" w:fill="auto"/>
            <w:vAlign w:val="center"/>
            <w:hideMark/>
          </w:tcPr>
          <w:p w14:paraId="51AA0FD8" w14:textId="77777777" w:rsidR="008B086F" w:rsidRPr="00955F7E" w:rsidRDefault="008B086F" w:rsidP="00BA5775">
            <w:pPr>
              <w:widowControl/>
              <w:jc w:val="left"/>
              <w:rPr>
                <w:rFonts w:ascii="ＭＳ Ｐ明朝" w:eastAsia="ＭＳ Ｐ明朝" w:hAnsi="ＭＳ Ｐ明朝" w:cs="ＭＳ Ｐゴシック"/>
                <w:color w:val="000000"/>
                <w:kern w:val="0"/>
                <w:sz w:val="20"/>
                <w:szCs w:val="20"/>
              </w:rPr>
            </w:pPr>
            <w:r w:rsidRPr="00955F7E">
              <w:rPr>
                <w:rFonts w:ascii="ＭＳ Ｐ明朝" w:eastAsia="ＭＳ Ｐ明朝" w:hAnsi="ＭＳ Ｐ明朝" w:cs="ＭＳ Ｐゴシック" w:hint="eastAsia"/>
                <w:color w:val="000000"/>
                <w:kern w:val="0"/>
                <w:sz w:val="20"/>
                <w:szCs w:val="20"/>
              </w:rPr>
              <w:t>・適応が説明できる</w:t>
            </w:r>
          </w:p>
        </w:tc>
        <w:tc>
          <w:tcPr>
            <w:tcW w:w="794" w:type="dxa"/>
            <w:gridSpan w:val="2"/>
            <w:tcBorders>
              <w:top w:val="single" w:sz="4" w:space="0" w:color="auto"/>
              <w:left w:val="single" w:sz="4" w:space="0" w:color="auto"/>
              <w:bottom w:val="single" w:sz="8" w:space="0" w:color="auto"/>
              <w:right w:val="nil"/>
            </w:tcBorders>
            <w:shd w:val="clear" w:color="auto" w:fill="auto"/>
            <w:vAlign w:val="center"/>
            <w:hideMark/>
          </w:tcPr>
          <w:p w14:paraId="042EA491" w14:textId="77777777" w:rsidR="008B086F" w:rsidRPr="00955F7E" w:rsidRDefault="002378A7" w:rsidP="008B086F">
            <w:pPr>
              <w:widowControl/>
              <w:jc w:val="center"/>
              <w:rPr>
                <w:rFonts w:ascii="ＭＳ Ｐ明朝" w:eastAsia="ＭＳ Ｐ明朝" w:hAnsi="ＭＳ Ｐ明朝" w:cs="ＭＳ Ｐゴシック"/>
                <w:color w:val="000000"/>
                <w:kern w:val="0"/>
                <w:sz w:val="20"/>
                <w:szCs w:val="20"/>
              </w:rPr>
            </w:pPr>
            <w:r w:rsidRPr="00955F7E">
              <w:rPr>
                <w:rFonts w:ascii="ＭＳ Ｐ明朝" w:eastAsia="ＭＳ Ｐ明朝" w:hAnsi="ＭＳ Ｐ明朝" w:cs="ＭＳ Ｐゴシック" w:hint="eastAsia"/>
                <w:color w:val="000000"/>
                <w:kern w:val="0"/>
                <w:sz w:val="20"/>
                <w:szCs w:val="20"/>
              </w:rPr>
              <w:t>A</w:t>
            </w:r>
          </w:p>
        </w:tc>
        <w:tc>
          <w:tcPr>
            <w:tcW w:w="1049"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0C6C1304" w14:textId="77777777" w:rsidR="008B086F" w:rsidRPr="008B086F" w:rsidRDefault="008B086F" w:rsidP="00BA5775">
            <w:pPr>
              <w:widowControl/>
              <w:jc w:val="left"/>
              <w:rPr>
                <w:rFonts w:ascii="ＭＳ Ｐ明朝" w:eastAsia="ＭＳ Ｐ明朝" w:hAnsi="ＭＳ Ｐ明朝" w:cs="ＭＳ Ｐゴシック"/>
                <w:color w:val="FF0000"/>
                <w:kern w:val="0"/>
                <w:sz w:val="20"/>
                <w:szCs w:val="20"/>
              </w:rPr>
            </w:pPr>
            <w:r w:rsidRPr="008B086F">
              <w:rPr>
                <w:rFonts w:ascii="ＭＳ Ｐ明朝" w:eastAsia="ＭＳ Ｐ明朝" w:hAnsi="ＭＳ Ｐ明朝" w:cs="ＭＳ Ｐゴシック" w:hint="eastAsia"/>
                <w:color w:val="FF0000"/>
                <w:kern w:val="0"/>
                <w:sz w:val="20"/>
                <w:szCs w:val="20"/>
              </w:rPr>
              <w:t xml:space="preserve">　</w:t>
            </w:r>
          </w:p>
        </w:tc>
        <w:tc>
          <w:tcPr>
            <w:tcW w:w="1193" w:type="dxa"/>
            <w:tcBorders>
              <w:top w:val="single" w:sz="4" w:space="0" w:color="auto"/>
              <w:left w:val="nil"/>
              <w:bottom w:val="single" w:sz="8" w:space="0" w:color="auto"/>
              <w:right w:val="single" w:sz="4" w:space="0" w:color="auto"/>
            </w:tcBorders>
            <w:shd w:val="clear" w:color="auto" w:fill="auto"/>
            <w:vAlign w:val="center"/>
            <w:hideMark/>
          </w:tcPr>
          <w:p w14:paraId="292226BE" w14:textId="77777777" w:rsidR="008B086F" w:rsidRPr="00A111D6" w:rsidRDefault="008B086F" w:rsidP="00BA5775">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7446C38" w14:textId="77777777" w:rsidTr="00684573">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62F3B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D1D0B9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8" w:space="0" w:color="auto"/>
              <w:left w:val="nil"/>
              <w:bottom w:val="single" w:sz="4" w:space="0" w:color="auto"/>
              <w:right w:val="single" w:sz="4" w:space="0" w:color="auto"/>
            </w:tcBorders>
            <w:shd w:val="clear" w:color="auto" w:fill="auto"/>
            <w:vAlign w:val="center"/>
            <w:hideMark/>
          </w:tcPr>
          <w:p w14:paraId="2E51651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子宮筋腫</w:t>
            </w:r>
          </w:p>
        </w:tc>
        <w:tc>
          <w:tcPr>
            <w:tcW w:w="2126" w:type="dxa"/>
            <w:gridSpan w:val="2"/>
            <w:tcBorders>
              <w:top w:val="nil"/>
              <w:left w:val="nil"/>
              <w:bottom w:val="nil"/>
              <w:right w:val="nil"/>
            </w:tcBorders>
            <w:shd w:val="clear" w:color="auto" w:fill="auto"/>
            <w:vAlign w:val="center"/>
            <w:hideMark/>
          </w:tcPr>
          <w:p w14:paraId="039ED0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single" w:sz="8" w:space="0" w:color="auto"/>
              <w:left w:val="single" w:sz="4" w:space="0" w:color="auto"/>
              <w:bottom w:val="single" w:sz="4" w:space="0" w:color="auto"/>
              <w:right w:val="nil"/>
            </w:tcBorders>
            <w:shd w:val="clear" w:color="auto" w:fill="auto"/>
            <w:vAlign w:val="center"/>
            <w:hideMark/>
          </w:tcPr>
          <w:p w14:paraId="7EBD5F4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1FDFF7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8" w:space="0" w:color="auto"/>
              <w:left w:val="nil"/>
              <w:bottom w:val="single" w:sz="4" w:space="0" w:color="auto"/>
              <w:right w:val="single" w:sz="4" w:space="0" w:color="auto"/>
            </w:tcBorders>
            <w:shd w:val="clear" w:color="auto" w:fill="auto"/>
            <w:vAlign w:val="center"/>
            <w:hideMark/>
          </w:tcPr>
          <w:p w14:paraId="483E40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2FCA08B"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36F8506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F3036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7B75F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髄膜腫</w:t>
            </w:r>
          </w:p>
        </w:tc>
        <w:tc>
          <w:tcPr>
            <w:tcW w:w="2126" w:type="dxa"/>
            <w:gridSpan w:val="2"/>
            <w:tcBorders>
              <w:top w:val="nil"/>
              <w:left w:val="nil"/>
              <w:bottom w:val="nil"/>
              <w:right w:val="nil"/>
            </w:tcBorders>
            <w:shd w:val="clear" w:color="auto" w:fill="auto"/>
            <w:vAlign w:val="center"/>
            <w:hideMark/>
          </w:tcPr>
          <w:p w14:paraId="40E2857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D26680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5722A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7D9A0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1AFC26A"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0A7A3B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A3FF48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4293B0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鼻出血</w:t>
            </w:r>
          </w:p>
        </w:tc>
        <w:tc>
          <w:tcPr>
            <w:tcW w:w="2126" w:type="dxa"/>
            <w:gridSpan w:val="2"/>
            <w:tcBorders>
              <w:top w:val="nil"/>
              <w:left w:val="nil"/>
              <w:bottom w:val="nil"/>
              <w:right w:val="nil"/>
            </w:tcBorders>
            <w:shd w:val="clear" w:color="auto" w:fill="auto"/>
            <w:vAlign w:val="center"/>
            <w:hideMark/>
          </w:tcPr>
          <w:p w14:paraId="36EB3B5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7951782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57BB62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606E5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44030A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EC2260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93922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FE1C1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喀血</w:t>
            </w:r>
          </w:p>
        </w:tc>
        <w:tc>
          <w:tcPr>
            <w:tcW w:w="2126" w:type="dxa"/>
            <w:gridSpan w:val="2"/>
            <w:tcBorders>
              <w:top w:val="nil"/>
              <w:left w:val="nil"/>
              <w:bottom w:val="nil"/>
              <w:right w:val="nil"/>
            </w:tcBorders>
            <w:shd w:val="clear" w:color="auto" w:fill="auto"/>
            <w:vAlign w:val="center"/>
            <w:hideMark/>
          </w:tcPr>
          <w:p w14:paraId="02CC87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7B6915E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97AA7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1841C5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CC053A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D96C0C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B6F14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F8362A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消化管出血</w:t>
            </w:r>
          </w:p>
        </w:tc>
        <w:tc>
          <w:tcPr>
            <w:tcW w:w="2126" w:type="dxa"/>
            <w:gridSpan w:val="2"/>
            <w:tcBorders>
              <w:top w:val="nil"/>
              <w:left w:val="nil"/>
              <w:bottom w:val="nil"/>
              <w:right w:val="nil"/>
            </w:tcBorders>
            <w:shd w:val="clear" w:color="auto" w:fill="auto"/>
            <w:vAlign w:val="center"/>
            <w:hideMark/>
          </w:tcPr>
          <w:p w14:paraId="2E6C793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1273C11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DC3AE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715DCB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A968E2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95545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764465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CEBEC6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外傷性出血</w:t>
            </w:r>
          </w:p>
        </w:tc>
        <w:tc>
          <w:tcPr>
            <w:tcW w:w="2126" w:type="dxa"/>
            <w:gridSpan w:val="2"/>
            <w:tcBorders>
              <w:top w:val="nil"/>
              <w:left w:val="nil"/>
              <w:bottom w:val="nil"/>
              <w:right w:val="nil"/>
            </w:tcBorders>
            <w:shd w:val="clear" w:color="auto" w:fill="auto"/>
            <w:vAlign w:val="center"/>
            <w:hideMark/>
          </w:tcPr>
          <w:p w14:paraId="41D8C8A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34960F4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BD4C6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CC271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B368699"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CD7BBA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B4758A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B1FD33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腫瘍出血</w:t>
            </w:r>
          </w:p>
        </w:tc>
        <w:tc>
          <w:tcPr>
            <w:tcW w:w="2126" w:type="dxa"/>
            <w:gridSpan w:val="2"/>
            <w:tcBorders>
              <w:top w:val="nil"/>
              <w:left w:val="nil"/>
              <w:bottom w:val="nil"/>
              <w:right w:val="nil"/>
            </w:tcBorders>
            <w:shd w:val="clear" w:color="auto" w:fill="auto"/>
            <w:vAlign w:val="center"/>
            <w:hideMark/>
          </w:tcPr>
          <w:p w14:paraId="4EF767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04582C3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5A4931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5ABCF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28DC19E" w14:textId="77777777" w:rsidTr="00684573">
        <w:trPr>
          <w:gridAfter w:val="1"/>
          <w:wAfter w:w="218" w:type="dxa"/>
          <w:trHeight w:val="240"/>
        </w:trPr>
        <w:tc>
          <w:tcPr>
            <w:tcW w:w="2020" w:type="dxa"/>
            <w:tcBorders>
              <w:top w:val="nil"/>
              <w:left w:val="single" w:sz="8" w:space="0" w:color="auto"/>
              <w:right w:val="single" w:sz="4" w:space="0" w:color="auto"/>
            </w:tcBorders>
            <w:shd w:val="clear" w:color="auto" w:fill="auto"/>
            <w:vAlign w:val="center"/>
            <w:hideMark/>
          </w:tcPr>
          <w:p w14:paraId="35D672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EEDA7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7E3485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産科出血</w:t>
            </w:r>
          </w:p>
        </w:tc>
        <w:tc>
          <w:tcPr>
            <w:tcW w:w="2126" w:type="dxa"/>
            <w:gridSpan w:val="2"/>
            <w:tcBorders>
              <w:top w:val="nil"/>
              <w:left w:val="nil"/>
              <w:bottom w:val="nil"/>
              <w:right w:val="nil"/>
            </w:tcBorders>
            <w:shd w:val="clear" w:color="auto" w:fill="auto"/>
            <w:vAlign w:val="center"/>
            <w:hideMark/>
          </w:tcPr>
          <w:p w14:paraId="3FE50E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516621D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62C22B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63BE3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CE3CCD0" w14:textId="77777777" w:rsidTr="00684573">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349C70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00644DE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30D56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医原性出血</w:t>
            </w:r>
          </w:p>
        </w:tc>
        <w:tc>
          <w:tcPr>
            <w:tcW w:w="2126" w:type="dxa"/>
            <w:gridSpan w:val="2"/>
            <w:tcBorders>
              <w:top w:val="nil"/>
              <w:left w:val="nil"/>
              <w:bottom w:val="single" w:sz="4" w:space="0" w:color="auto"/>
              <w:right w:val="nil"/>
            </w:tcBorders>
            <w:shd w:val="clear" w:color="auto" w:fill="auto"/>
            <w:vAlign w:val="center"/>
            <w:hideMark/>
          </w:tcPr>
          <w:p w14:paraId="51CBE0C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157AA94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1DBDD0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15F897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E023FBB"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A353CC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77686EE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経動脈性化学塞栓療法</w:t>
            </w:r>
          </w:p>
        </w:tc>
        <w:tc>
          <w:tcPr>
            <w:tcW w:w="1365" w:type="dxa"/>
            <w:tcBorders>
              <w:top w:val="nil"/>
              <w:left w:val="single" w:sz="4" w:space="0" w:color="auto"/>
              <w:bottom w:val="nil"/>
              <w:right w:val="single" w:sz="4" w:space="0" w:color="auto"/>
            </w:tcBorders>
            <w:shd w:val="clear" w:color="auto" w:fill="auto"/>
            <w:vAlign w:val="center"/>
            <w:hideMark/>
          </w:tcPr>
          <w:p w14:paraId="7C72CBD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肝細胞癌</w:t>
            </w:r>
          </w:p>
        </w:tc>
        <w:tc>
          <w:tcPr>
            <w:tcW w:w="2126" w:type="dxa"/>
            <w:gridSpan w:val="2"/>
            <w:tcBorders>
              <w:top w:val="nil"/>
              <w:left w:val="nil"/>
              <w:bottom w:val="nil"/>
              <w:right w:val="nil"/>
            </w:tcBorders>
            <w:shd w:val="clear" w:color="auto" w:fill="auto"/>
            <w:vAlign w:val="center"/>
            <w:hideMark/>
          </w:tcPr>
          <w:p w14:paraId="5B02B4C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11DDD64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A</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06729D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761EFD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483BF60"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5753AF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408418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（TACE）</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26B4C4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7FDC858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・手技（カテーテル、塞栓物質の選択を含む）ができる　　・血行動態を理解し、塞栓部位を決定できる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9FC9DE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B41C6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562A5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55514AA"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D5196A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E0D30C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7B1601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転移性肝腫瘍</w:t>
            </w:r>
          </w:p>
        </w:tc>
        <w:tc>
          <w:tcPr>
            <w:tcW w:w="2126" w:type="dxa"/>
            <w:gridSpan w:val="2"/>
            <w:tcBorders>
              <w:top w:val="nil"/>
              <w:left w:val="nil"/>
              <w:bottom w:val="nil"/>
              <w:right w:val="nil"/>
            </w:tcBorders>
            <w:shd w:val="clear" w:color="auto" w:fill="auto"/>
            <w:vAlign w:val="center"/>
            <w:hideMark/>
          </w:tcPr>
          <w:p w14:paraId="164F69A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・動脈瘤については真性、仮性の違いを理解し、塞栓方法の違いを説明できる</w:t>
            </w:r>
          </w:p>
        </w:tc>
        <w:tc>
          <w:tcPr>
            <w:tcW w:w="794" w:type="dxa"/>
            <w:gridSpan w:val="2"/>
            <w:tcBorders>
              <w:top w:val="nil"/>
              <w:left w:val="single" w:sz="4" w:space="0" w:color="auto"/>
              <w:bottom w:val="nil"/>
              <w:right w:val="nil"/>
            </w:tcBorders>
            <w:shd w:val="clear" w:color="auto" w:fill="auto"/>
            <w:vAlign w:val="center"/>
            <w:hideMark/>
          </w:tcPr>
          <w:p w14:paraId="7F94888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004675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2A1AE87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938C1C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C06BA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792E1DF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79414A0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58C2B8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411F8B8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7237BDC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F79A84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B1E4EB1"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16E7B9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nil"/>
            </w:tcBorders>
            <w:shd w:val="clear" w:color="auto" w:fill="auto"/>
            <w:vAlign w:val="center"/>
            <w:hideMark/>
          </w:tcPr>
          <w:p w14:paraId="3687D4E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13FE75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23FA574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55F2E06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198F1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376441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06B8CD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4BDA2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3A04B7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リザーバー留置術</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61F31C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転移性肝腫瘍</w:t>
            </w:r>
          </w:p>
        </w:tc>
        <w:tc>
          <w:tcPr>
            <w:tcW w:w="2126" w:type="dxa"/>
            <w:gridSpan w:val="2"/>
            <w:tcBorders>
              <w:top w:val="single" w:sz="4" w:space="0" w:color="auto"/>
              <w:left w:val="nil"/>
              <w:bottom w:val="nil"/>
              <w:right w:val="nil"/>
            </w:tcBorders>
            <w:shd w:val="clear" w:color="auto" w:fill="auto"/>
            <w:vAlign w:val="center"/>
            <w:hideMark/>
          </w:tcPr>
          <w:p w14:paraId="468E945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6DEB5E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8F67F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37B68A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250EA0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905EA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314ED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24E983C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肝細胞癌</w:t>
            </w:r>
          </w:p>
        </w:tc>
        <w:tc>
          <w:tcPr>
            <w:tcW w:w="2126" w:type="dxa"/>
            <w:gridSpan w:val="2"/>
            <w:tcBorders>
              <w:top w:val="nil"/>
              <w:left w:val="nil"/>
              <w:bottom w:val="nil"/>
              <w:right w:val="nil"/>
            </w:tcBorders>
            <w:shd w:val="clear" w:color="auto" w:fill="auto"/>
            <w:vAlign w:val="center"/>
            <w:hideMark/>
          </w:tcPr>
          <w:p w14:paraId="2D70349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nil"/>
              <w:right w:val="nil"/>
            </w:tcBorders>
            <w:shd w:val="clear" w:color="auto" w:fill="auto"/>
            <w:vAlign w:val="center"/>
            <w:hideMark/>
          </w:tcPr>
          <w:p w14:paraId="449D740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778B96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D6CCF1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AD72A4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52E54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7D65C8E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44D8E3B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骨盤内悪性腫瘍</w:t>
            </w:r>
          </w:p>
        </w:tc>
        <w:tc>
          <w:tcPr>
            <w:tcW w:w="2126" w:type="dxa"/>
            <w:gridSpan w:val="2"/>
            <w:tcBorders>
              <w:top w:val="nil"/>
              <w:left w:val="nil"/>
              <w:bottom w:val="nil"/>
              <w:right w:val="nil"/>
            </w:tcBorders>
            <w:shd w:val="clear" w:color="auto" w:fill="auto"/>
            <w:vAlign w:val="center"/>
            <w:hideMark/>
          </w:tcPr>
          <w:p w14:paraId="4FA5AE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・手技（カテーテルの選択、血流改変の方法などを含む）ができる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2233238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1EE64B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3F50BE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6316856"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B7E0C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血管系IVR</w:t>
            </w:r>
          </w:p>
        </w:tc>
        <w:tc>
          <w:tcPr>
            <w:tcW w:w="1860" w:type="dxa"/>
            <w:tcBorders>
              <w:top w:val="nil"/>
              <w:left w:val="nil"/>
              <w:bottom w:val="nil"/>
              <w:right w:val="nil"/>
            </w:tcBorders>
            <w:shd w:val="clear" w:color="auto" w:fill="auto"/>
            <w:vAlign w:val="center"/>
            <w:hideMark/>
          </w:tcPr>
          <w:p w14:paraId="0DAA176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514F82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頭頸部悪性腫瘍</w:t>
            </w:r>
          </w:p>
        </w:tc>
        <w:tc>
          <w:tcPr>
            <w:tcW w:w="2126" w:type="dxa"/>
            <w:gridSpan w:val="2"/>
            <w:tcBorders>
              <w:top w:val="nil"/>
              <w:left w:val="nil"/>
              <w:bottom w:val="nil"/>
              <w:right w:val="nil"/>
            </w:tcBorders>
            <w:shd w:val="clear" w:color="auto" w:fill="auto"/>
            <w:vAlign w:val="center"/>
            <w:hideMark/>
          </w:tcPr>
          <w:p w14:paraId="725FDC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62AD32D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298462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56B0C2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85B3637"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07C9E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nil"/>
            </w:tcBorders>
            <w:shd w:val="clear" w:color="auto" w:fill="auto"/>
            <w:vAlign w:val="center"/>
            <w:hideMark/>
          </w:tcPr>
          <w:p w14:paraId="07D2FC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4435F0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6458D15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3E63EB3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A42A8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A570B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883613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E3BB07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860" w:type="dxa"/>
            <w:tcBorders>
              <w:top w:val="nil"/>
              <w:left w:val="nil"/>
              <w:bottom w:val="nil"/>
              <w:right w:val="single" w:sz="4" w:space="0" w:color="auto"/>
            </w:tcBorders>
            <w:shd w:val="clear" w:color="auto" w:fill="auto"/>
            <w:vAlign w:val="center"/>
            <w:hideMark/>
          </w:tcPr>
          <w:p w14:paraId="02EEF4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部分脾動脈塞栓術</w:t>
            </w:r>
          </w:p>
        </w:tc>
        <w:tc>
          <w:tcPr>
            <w:tcW w:w="1365" w:type="dxa"/>
            <w:tcBorders>
              <w:top w:val="nil"/>
              <w:left w:val="nil"/>
              <w:bottom w:val="single" w:sz="4" w:space="0" w:color="auto"/>
              <w:right w:val="single" w:sz="4" w:space="0" w:color="auto"/>
            </w:tcBorders>
            <w:shd w:val="clear" w:color="auto" w:fill="auto"/>
            <w:vAlign w:val="center"/>
            <w:hideMark/>
          </w:tcPr>
          <w:p w14:paraId="2418FA9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脾機能亢進</w:t>
            </w:r>
          </w:p>
        </w:tc>
        <w:tc>
          <w:tcPr>
            <w:tcW w:w="2126" w:type="dxa"/>
            <w:gridSpan w:val="2"/>
            <w:tcBorders>
              <w:top w:val="single" w:sz="4" w:space="0" w:color="auto"/>
              <w:left w:val="nil"/>
              <w:bottom w:val="nil"/>
              <w:right w:val="nil"/>
            </w:tcBorders>
            <w:shd w:val="clear" w:color="auto" w:fill="auto"/>
            <w:vAlign w:val="center"/>
            <w:hideMark/>
          </w:tcPr>
          <w:p w14:paraId="6D527A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02602D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1D47BA9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3CCF2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D3A4093"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33698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07CFF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2668D9D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食道胃静脈瘤</w:t>
            </w:r>
          </w:p>
        </w:tc>
        <w:tc>
          <w:tcPr>
            <w:tcW w:w="2126" w:type="dxa"/>
            <w:gridSpan w:val="2"/>
            <w:tcBorders>
              <w:top w:val="nil"/>
              <w:left w:val="nil"/>
              <w:bottom w:val="nil"/>
              <w:right w:val="nil"/>
            </w:tcBorders>
            <w:shd w:val="clear" w:color="auto" w:fill="auto"/>
            <w:vAlign w:val="center"/>
            <w:hideMark/>
          </w:tcPr>
          <w:p w14:paraId="1F794E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・手技（カテーテル、塞栓物質の選択を含む）ができる</w:t>
            </w:r>
          </w:p>
        </w:tc>
        <w:tc>
          <w:tcPr>
            <w:tcW w:w="794" w:type="dxa"/>
            <w:gridSpan w:val="2"/>
            <w:tcBorders>
              <w:top w:val="nil"/>
              <w:left w:val="single" w:sz="4" w:space="0" w:color="auto"/>
              <w:bottom w:val="nil"/>
              <w:right w:val="nil"/>
            </w:tcBorders>
            <w:shd w:val="clear" w:color="auto" w:fill="auto"/>
            <w:vAlign w:val="center"/>
            <w:hideMark/>
          </w:tcPr>
          <w:p w14:paraId="0BD549F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108446B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3D9A22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388FE6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ECC31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AA23C7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5CF740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1469DED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3C96283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679248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1F949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9CD9A6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399543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2E52713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BCECA6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373800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7A6AA21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7DA63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03419C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29BD554"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FA8E9E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E21711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経皮経肝静脈瘤塞栓術（PTO）</w:t>
            </w:r>
          </w:p>
        </w:tc>
        <w:tc>
          <w:tcPr>
            <w:tcW w:w="1365" w:type="dxa"/>
            <w:tcBorders>
              <w:top w:val="nil"/>
              <w:left w:val="nil"/>
              <w:bottom w:val="nil"/>
              <w:right w:val="single" w:sz="4" w:space="0" w:color="auto"/>
            </w:tcBorders>
            <w:shd w:val="clear" w:color="auto" w:fill="auto"/>
            <w:vAlign w:val="center"/>
            <w:hideMark/>
          </w:tcPr>
          <w:p w14:paraId="03FC987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食道胃静脈瘤</w:t>
            </w:r>
          </w:p>
        </w:tc>
        <w:tc>
          <w:tcPr>
            <w:tcW w:w="2126" w:type="dxa"/>
            <w:gridSpan w:val="2"/>
            <w:tcBorders>
              <w:top w:val="single" w:sz="4" w:space="0" w:color="auto"/>
              <w:left w:val="nil"/>
              <w:bottom w:val="nil"/>
              <w:right w:val="nil"/>
            </w:tcBorders>
            <w:shd w:val="clear" w:color="auto" w:fill="auto"/>
            <w:vAlign w:val="center"/>
            <w:hideMark/>
          </w:tcPr>
          <w:p w14:paraId="0C70B7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5B439AD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4B9874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2C249F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15689D1"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0F53E07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FD807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3DA8AA3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A97B357"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78C7C7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・血行動態を理解し、塞栓部位を決定できる</w:t>
            </w:r>
          </w:p>
        </w:tc>
        <w:tc>
          <w:tcPr>
            <w:tcW w:w="794" w:type="dxa"/>
            <w:gridSpan w:val="2"/>
            <w:tcBorders>
              <w:top w:val="nil"/>
              <w:left w:val="single" w:sz="4" w:space="0" w:color="auto"/>
              <w:bottom w:val="nil"/>
              <w:right w:val="nil"/>
            </w:tcBorders>
            <w:shd w:val="clear" w:color="auto" w:fill="auto"/>
            <w:vAlign w:val="center"/>
            <w:hideMark/>
          </w:tcPr>
          <w:p w14:paraId="233E655B"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2BC309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449E1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6A14977"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FF1EE3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F4CA54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3A6D3A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B6968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65DF000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371151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2E71965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E43FDD0"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48C4D7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1584DC5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2506F1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167C84B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nil"/>
              <w:right w:val="nil"/>
            </w:tcBorders>
            <w:shd w:val="clear" w:color="auto" w:fill="auto"/>
            <w:vAlign w:val="center"/>
            <w:hideMark/>
          </w:tcPr>
          <w:p w14:paraId="41FB417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F0BFA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9A7325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F89FEB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16D01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6DD436A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経皮経肝門脈枝塞栓術(PTPE)</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014099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肝切除術前処置</w:t>
            </w:r>
          </w:p>
        </w:tc>
        <w:tc>
          <w:tcPr>
            <w:tcW w:w="2126" w:type="dxa"/>
            <w:gridSpan w:val="2"/>
            <w:tcBorders>
              <w:top w:val="single" w:sz="4" w:space="0" w:color="auto"/>
              <w:left w:val="nil"/>
              <w:bottom w:val="nil"/>
              <w:right w:val="nil"/>
            </w:tcBorders>
            <w:shd w:val="clear" w:color="auto" w:fill="auto"/>
            <w:vAlign w:val="center"/>
            <w:hideMark/>
          </w:tcPr>
          <w:p w14:paraId="2645FE8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・適応（肝門部胆管癌・肝細胞癌など）が説明できる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66418B6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7B8DF36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FBEA34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A6B93BC"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0BFD36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0C21AB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02BEA67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67045108"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2BA596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・血管解剖を理解し、塞栓部位を決定できる</w:t>
            </w:r>
          </w:p>
        </w:tc>
        <w:tc>
          <w:tcPr>
            <w:tcW w:w="794" w:type="dxa"/>
            <w:gridSpan w:val="2"/>
            <w:tcBorders>
              <w:top w:val="nil"/>
              <w:left w:val="single" w:sz="4" w:space="0" w:color="auto"/>
              <w:bottom w:val="nil"/>
              <w:right w:val="nil"/>
            </w:tcBorders>
            <w:shd w:val="clear" w:color="auto" w:fill="auto"/>
            <w:vAlign w:val="center"/>
            <w:hideMark/>
          </w:tcPr>
          <w:p w14:paraId="0A7DEC0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1BD563B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45E8D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6A9EEE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C0F42A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607CD2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2FAC8C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991125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1D787B0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3215827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E3A891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9FA409E" w14:textId="77777777" w:rsidTr="005849A9">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603DF8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nil"/>
            </w:tcBorders>
            <w:shd w:val="clear" w:color="auto" w:fill="auto"/>
            <w:vAlign w:val="center"/>
            <w:hideMark/>
          </w:tcPr>
          <w:p w14:paraId="4465651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00E38E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right w:val="nil"/>
            </w:tcBorders>
            <w:shd w:val="clear" w:color="auto" w:fill="auto"/>
            <w:vAlign w:val="center"/>
            <w:hideMark/>
          </w:tcPr>
          <w:p w14:paraId="34E277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F17BC8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CA7DDC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EF4A21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7A2C453" w14:textId="77777777" w:rsidTr="005849A9">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308DAA1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5C313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腎機能廃絶術</w:t>
            </w:r>
          </w:p>
        </w:tc>
        <w:tc>
          <w:tcPr>
            <w:tcW w:w="1365" w:type="dxa"/>
            <w:tcBorders>
              <w:top w:val="nil"/>
              <w:left w:val="nil"/>
              <w:bottom w:val="nil"/>
              <w:right w:val="nil"/>
            </w:tcBorders>
            <w:shd w:val="clear" w:color="auto" w:fill="auto"/>
            <w:vAlign w:val="center"/>
            <w:hideMark/>
          </w:tcPr>
          <w:p w14:paraId="67C21D4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腎血管性高血圧</w:t>
            </w:r>
          </w:p>
        </w:tc>
        <w:tc>
          <w:tcPr>
            <w:tcW w:w="2126" w:type="dxa"/>
            <w:gridSpan w:val="2"/>
            <w:tcBorders>
              <w:left w:val="single" w:sz="4" w:space="0" w:color="auto"/>
              <w:bottom w:val="nil"/>
              <w:right w:val="single" w:sz="4" w:space="0" w:color="auto"/>
            </w:tcBorders>
            <w:shd w:val="clear" w:color="auto" w:fill="auto"/>
            <w:vAlign w:val="center"/>
            <w:hideMark/>
          </w:tcPr>
          <w:p w14:paraId="1CEAE8EB"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7AF63F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・血管解剖を理解し、塞栓部位を決定できる</w:t>
            </w:r>
          </w:p>
        </w:tc>
        <w:tc>
          <w:tcPr>
            <w:tcW w:w="794" w:type="dxa"/>
            <w:gridSpan w:val="2"/>
            <w:tcBorders>
              <w:top w:val="nil"/>
              <w:left w:val="nil"/>
              <w:bottom w:val="nil"/>
              <w:right w:val="nil"/>
            </w:tcBorders>
            <w:shd w:val="clear" w:color="auto" w:fill="auto"/>
            <w:vAlign w:val="center"/>
            <w:hideMark/>
          </w:tcPr>
          <w:p w14:paraId="540089D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3B611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ABE753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EBF55DB"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A5270B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7BB81D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2F70C8A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ネフローゼ症</w:t>
            </w:r>
            <w:r w:rsidRPr="00A111D6">
              <w:rPr>
                <w:rFonts w:ascii="ＭＳ Ｐ明朝" w:eastAsia="ＭＳ Ｐ明朝" w:hAnsi="ＭＳ Ｐ明朝" w:cs="ＭＳ Ｐゴシック" w:hint="eastAsia"/>
                <w:kern w:val="0"/>
                <w:sz w:val="20"/>
                <w:szCs w:val="20"/>
              </w:rPr>
              <w:lastRenderedPageBreak/>
              <w:t>候群</w:t>
            </w:r>
          </w:p>
        </w:tc>
        <w:tc>
          <w:tcPr>
            <w:tcW w:w="2126" w:type="dxa"/>
            <w:gridSpan w:val="2"/>
            <w:tcBorders>
              <w:top w:val="nil"/>
              <w:left w:val="single" w:sz="4" w:space="0" w:color="auto"/>
              <w:bottom w:val="nil"/>
              <w:right w:val="nil"/>
            </w:tcBorders>
            <w:shd w:val="clear" w:color="auto" w:fill="auto"/>
            <w:vAlign w:val="center"/>
            <w:hideMark/>
          </w:tcPr>
          <w:p w14:paraId="14CEADA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・適応が説明できる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57E974C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3230DE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17DCDA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D8FB4FE"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D4D6E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EA649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4C6087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2E4B89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2F657F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F9921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09BA18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8D8EF8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D1F5A0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46CD8BA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静脈塞栓術</w:t>
            </w:r>
          </w:p>
        </w:tc>
        <w:tc>
          <w:tcPr>
            <w:tcW w:w="1365" w:type="dxa"/>
            <w:tcBorders>
              <w:top w:val="single" w:sz="4" w:space="0" w:color="auto"/>
              <w:left w:val="nil"/>
              <w:bottom w:val="nil"/>
              <w:right w:val="single" w:sz="4" w:space="0" w:color="auto"/>
            </w:tcBorders>
            <w:shd w:val="clear" w:color="auto" w:fill="auto"/>
            <w:vAlign w:val="center"/>
            <w:hideMark/>
          </w:tcPr>
          <w:p w14:paraId="56730F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精索静脈瘤</w:t>
            </w:r>
          </w:p>
        </w:tc>
        <w:tc>
          <w:tcPr>
            <w:tcW w:w="2126" w:type="dxa"/>
            <w:gridSpan w:val="2"/>
            <w:tcBorders>
              <w:top w:val="single" w:sz="4" w:space="0" w:color="auto"/>
              <w:left w:val="nil"/>
              <w:bottom w:val="nil"/>
              <w:right w:val="nil"/>
            </w:tcBorders>
            <w:shd w:val="clear" w:color="auto" w:fill="auto"/>
            <w:vAlign w:val="center"/>
            <w:hideMark/>
          </w:tcPr>
          <w:p w14:paraId="171D3A6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5756830B"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2CEE1FF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64D91A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183153C"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256B16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84BB06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2ABC23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EB2B5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・手技（カテーテル、塞栓物質の選択を含む）ができる　　・血行動態を理解し、塞栓部位を決定できる</w:t>
            </w:r>
          </w:p>
        </w:tc>
        <w:tc>
          <w:tcPr>
            <w:tcW w:w="794" w:type="dxa"/>
            <w:gridSpan w:val="2"/>
            <w:tcBorders>
              <w:top w:val="nil"/>
              <w:left w:val="single" w:sz="4" w:space="0" w:color="auto"/>
              <w:bottom w:val="nil"/>
              <w:right w:val="nil"/>
            </w:tcBorders>
            <w:shd w:val="clear" w:color="auto" w:fill="auto"/>
            <w:vAlign w:val="center"/>
            <w:hideMark/>
          </w:tcPr>
          <w:p w14:paraId="78FC7F9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09B734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45FFD3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7CD6E8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CD24C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4ADC226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7A2117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6284348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04E0FF6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6B402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2D531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F7FE92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F154A2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5ECB356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34CC8BD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261D34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984846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BD813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B6367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8F0AB74"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91FEBF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28AB12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血管拡張術</w:t>
            </w:r>
          </w:p>
        </w:tc>
        <w:tc>
          <w:tcPr>
            <w:tcW w:w="1365" w:type="dxa"/>
            <w:tcBorders>
              <w:top w:val="single" w:sz="4" w:space="0" w:color="auto"/>
              <w:left w:val="nil"/>
              <w:bottom w:val="single" w:sz="4" w:space="0" w:color="auto"/>
              <w:right w:val="nil"/>
            </w:tcBorders>
            <w:shd w:val="clear" w:color="auto" w:fill="auto"/>
            <w:vAlign w:val="center"/>
            <w:hideMark/>
          </w:tcPr>
          <w:p w14:paraId="45E641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閉塞性動脈硬化症（ASO）</w:t>
            </w:r>
          </w:p>
        </w:tc>
        <w:tc>
          <w:tcPr>
            <w:tcW w:w="2126" w:type="dxa"/>
            <w:gridSpan w:val="2"/>
            <w:tcBorders>
              <w:top w:val="single" w:sz="4" w:space="0" w:color="auto"/>
              <w:left w:val="single" w:sz="4" w:space="0" w:color="auto"/>
              <w:bottom w:val="nil"/>
              <w:right w:val="nil"/>
            </w:tcBorders>
            <w:shd w:val="clear" w:color="auto" w:fill="auto"/>
            <w:vAlign w:val="center"/>
            <w:hideMark/>
          </w:tcPr>
          <w:p w14:paraId="2D72CC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82AF30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2BA808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7E28A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54E1DC2"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3EE6F9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D3B9D4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nil"/>
            </w:tcBorders>
            <w:shd w:val="clear" w:color="auto" w:fill="auto"/>
            <w:vAlign w:val="center"/>
            <w:hideMark/>
          </w:tcPr>
          <w:p w14:paraId="130E0A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腎動脈狭窄症</w:t>
            </w:r>
          </w:p>
        </w:tc>
        <w:tc>
          <w:tcPr>
            <w:tcW w:w="2126" w:type="dxa"/>
            <w:gridSpan w:val="2"/>
            <w:tcBorders>
              <w:top w:val="nil"/>
              <w:left w:val="single" w:sz="4" w:space="0" w:color="auto"/>
              <w:bottom w:val="nil"/>
              <w:right w:val="nil"/>
            </w:tcBorders>
            <w:shd w:val="clear" w:color="auto" w:fill="auto"/>
            <w:vAlign w:val="center"/>
            <w:hideMark/>
          </w:tcPr>
          <w:p w14:paraId="1CC7222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・手技（バルーンカテーテルの選択を含む）ができる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E7556F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696B2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E581C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307272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0D85ED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7BB1CE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50505F4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透析シャント不全</w:t>
            </w:r>
          </w:p>
        </w:tc>
        <w:tc>
          <w:tcPr>
            <w:tcW w:w="2126" w:type="dxa"/>
            <w:gridSpan w:val="2"/>
            <w:tcBorders>
              <w:top w:val="nil"/>
              <w:left w:val="single" w:sz="4" w:space="0" w:color="auto"/>
              <w:bottom w:val="nil"/>
              <w:right w:val="nil"/>
            </w:tcBorders>
            <w:shd w:val="clear" w:color="auto" w:fill="auto"/>
            <w:vAlign w:val="center"/>
            <w:hideMark/>
          </w:tcPr>
          <w:p w14:paraId="3663D1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E634A2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21FA51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30C1ED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CF46C23"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474990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81F2D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6F2548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Budd-Chiari症候群</w:t>
            </w:r>
          </w:p>
        </w:tc>
        <w:tc>
          <w:tcPr>
            <w:tcW w:w="2126" w:type="dxa"/>
            <w:gridSpan w:val="2"/>
            <w:tcBorders>
              <w:top w:val="nil"/>
              <w:left w:val="single" w:sz="4" w:space="0" w:color="auto"/>
              <w:bottom w:val="nil"/>
              <w:right w:val="nil"/>
            </w:tcBorders>
            <w:shd w:val="clear" w:color="auto" w:fill="auto"/>
            <w:vAlign w:val="center"/>
            <w:hideMark/>
          </w:tcPr>
          <w:p w14:paraId="045B7B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4A6094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0BDBA1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997BB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4260EB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7E55C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52B8E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43111A1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血管吻合部狭窄</w:t>
            </w:r>
          </w:p>
        </w:tc>
        <w:tc>
          <w:tcPr>
            <w:tcW w:w="2126" w:type="dxa"/>
            <w:gridSpan w:val="2"/>
            <w:tcBorders>
              <w:top w:val="nil"/>
              <w:left w:val="single" w:sz="4" w:space="0" w:color="auto"/>
              <w:bottom w:val="nil"/>
              <w:right w:val="nil"/>
            </w:tcBorders>
            <w:shd w:val="clear" w:color="auto" w:fill="auto"/>
            <w:vAlign w:val="center"/>
            <w:hideMark/>
          </w:tcPr>
          <w:p w14:paraId="0223E91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36B1B1F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A04C9F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4C5D2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3E563C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31047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294918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689EFA0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大動脈縮窄症</w:t>
            </w:r>
          </w:p>
        </w:tc>
        <w:tc>
          <w:tcPr>
            <w:tcW w:w="2126" w:type="dxa"/>
            <w:gridSpan w:val="2"/>
            <w:tcBorders>
              <w:top w:val="nil"/>
              <w:left w:val="single" w:sz="4" w:space="0" w:color="auto"/>
              <w:bottom w:val="nil"/>
              <w:right w:val="nil"/>
            </w:tcBorders>
            <w:shd w:val="clear" w:color="auto" w:fill="auto"/>
            <w:vAlign w:val="center"/>
            <w:hideMark/>
          </w:tcPr>
          <w:p w14:paraId="35EB85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277476E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A03083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15FD11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FB2047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230BB6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29151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BE41C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心臓弁膜症</w:t>
            </w:r>
          </w:p>
        </w:tc>
        <w:tc>
          <w:tcPr>
            <w:tcW w:w="2126" w:type="dxa"/>
            <w:gridSpan w:val="2"/>
            <w:tcBorders>
              <w:top w:val="nil"/>
              <w:left w:val="single" w:sz="4" w:space="0" w:color="auto"/>
              <w:bottom w:val="nil"/>
              <w:right w:val="nil"/>
            </w:tcBorders>
            <w:shd w:val="clear" w:color="auto" w:fill="auto"/>
            <w:vAlign w:val="center"/>
            <w:hideMark/>
          </w:tcPr>
          <w:p w14:paraId="7925CB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3A0BB3A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DF724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D41C86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B5AFB2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B6121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85097B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6D8B5CC" w14:textId="77777777" w:rsidR="00A111D6" w:rsidRPr="00A111D6" w:rsidRDefault="002378A7" w:rsidP="00A111D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頸</w:t>
            </w:r>
            <w:r w:rsidR="00A111D6" w:rsidRPr="00A111D6">
              <w:rPr>
                <w:rFonts w:ascii="ＭＳ Ｐ明朝" w:eastAsia="ＭＳ Ｐ明朝" w:hAnsi="ＭＳ Ｐ明朝" w:cs="ＭＳ Ｐゴシック" w:hint="eastAsia"/>
                <w:kern w:val="0"/>
                <w:sz w:val="20"/>
                <w:szCs w:val="20"/>
              </w:rPr>
              <w:t>動脈狭窄症</w:t>
            </w:r>
          </w:p>
        </w:tc>
        <w:tc>
          <w:tcPr>
            <w:tcW w:w="2126" w:type="dxa"/>
            <w:gridSpan w:val="2"/>
            <w:tcBorders>
              <w:top w:val="nil"/>
              <w:left w:val="single" w:sz="4" w:space="0" w:color="auto"/>
              <w:bottom w:val="nil"/>
              <w:right w:val="nil"/>
            </w:tcBorders>
            <w:shd w:val="clear" w:color="auto" w:fill="auto"/>
            <w:vAlign w:val="center"/>
            <w:hideMark/>
          </w:tcPr>
          <w:p w14:paraId="32C332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0563AF2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C435F3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FA9422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E1F2EC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C62CB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6529E6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137BC91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冠動脈狭窄症</w:t>
            </w:r>
          </w:p>
        </w:tc>
        <w:tc>
          <w:tcPr>
            <w:tcW w:w="2126" w:type="dxa"/>
            <w:gridSpan w:val="2"/>
            <w:tcBorders>
              <w:top w:val="nil"/>
              <w:left w:val="single" w:sz="4" w:space="0" w:color="auto"/>
              <w:bottom w:val="single" w:sz="4" w:space="0" w:color="auto"/>
              <w:right w:val="nil"/>
            </w:tcBorders>
            <w:shd w:val="clear" w:color="auto" w:fill="auto"/>
            <w:vAlign w:val="center"/>
            <w:hideMark/>
          </w:tcPr>
          <w:p w14:paraId="0EDF1B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202EDFA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14707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D07C5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EA24A5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D537F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756372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血管内ステント留置術</w:t>
            </w:r>
          </w:p>
        </w:tc>
        <w:tc>
          <w:tcPr>
            <w:tcW w:w="1365" w:type="dxa"/>
            <w:tcBorders>
              <w:top w:val="nil"/>
              <w:left w:val="nil"/>
              <w:bottom w:val="single" w:sz="4" w:space="0" w:color="auto"/>
              <w:right w:val="nil"/>
            </w:tcBorders>
            <w:shd w:val="clear" w:color="auto" w:fill="auto"/>
            <w:vAlign w:val="center"/>
            <w:hideMark/>
          </w:tcPr>
          <w:p w14:paraId="718F10E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閉塞性動脈硬化症（ASO）</w:t>
            </w:r>
          </w:p>
        </w:tc>
        <w:tc>
          <w:tcPr>
            <w:tcW w:w="2126" w:type="dxa"/>
            <w:gridSpan w:val="2"/>
            <w:tcBorders>
              <w:top w:val="nil"/>
              <w:left w:val="single" w:sz="4" w:space="0" w:color="auto"/>
              <w:bottom w:val="nil"/>
              <w:right w:val="single" w:sz="4" w:space="0" w:color="auto"/>
            </w:tcBorders>
            <w:shd w:val="clear" w:color="auto" w:fill="auto"/>
            <w:vAlign w:val="center"/>
            <w:hideMark/>
          </w:tcPr>
          <w:p w14:paraId="1887AB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nil"/>
              <w:bottom w:val="single" w:sz="4" w:space="0" w:color="auto"/>
              <w:right w:val="nil"/>
            </w:tcBorders>
            <w:shd w:val="clear" w:color="auto" w:fill="auto"/>
            <w:vAlign w:val="center"/>
            <w:hideMark/>
          </w:tcPr>
          <w:p w14:paraId="27B83DC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226AAC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073341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36FB32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30AF2B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60DB57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6F65F8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腎動脈狭窄症</w:t>
            </w:r>
          </w:p>
        </w:tc>
        <w:tc>
          <w:tcPr>
            <w:tcW w:w="2126" w:type="dxa"/>
            <w:gridSpan w:val="2"/>
            <w:tcBorders>
              <w:top w:val="nil"/>
              <w:left w:val="single" w:sz="4" w:space="0" w:color="auto"/>
              <w:bottom w:val="nil"/>
              <w:right w:val="single" w:sz="4" w:space="0" w:color="auto"/>
            </w:tcBorders>
            <w:shd w:val="clear" w:color="auto" w:fill="auto"/>
            <w:vAlign w:val="center"/>
            <w:hideMark/>
          </w:tcPr>
          <w:p w14:paraId="64BCAA9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・手技（ステントの選択を含む）ができる</w:t>
            </w:r>
          </w:p>
        </w:tc>
        <w:tc>
          <w:tcPr>
            <w:tcW w:w="794" w:type="dxa"/>
            <w:gridSpan w:val="2"/>
            <w:tcBorders>
              <w:top w:val="nil"/>
              <w:left w:val="nil"/>
              <w:bottom w:val="single" w:sz="4" w:space="0" w:color="auto"/>
              <w:right w:val="nil"/>
            </w:tcBorders>
            <w:shd w:val="clear" w:color="auto" w:fill="auto"/>
            <w:vAlign w:val="center"/>
            <w:hideMark/>
          </w:tcPr>
          <w:p w14:paraId="34E870B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439EA5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CE0B43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4C78D8D"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F387F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584767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05C171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シャント形成</w:t>
            </w:r>
            <w:r w:rsidRPr="00A111D6">
              <w:rPr>
                <w:rFonts w:ascii="ＭＳ Ｐ明朝" w:eastAsia="ＭＳ Ｐ明朝" w:hAnsi="ＭＳ Ｐ明朝" w:cs="ＭＳ Ｐゴシック" w:hint="eastAsia"/>
                <w:kern w:val="0"/>
                <w:sz w:val="20"/>
                <w:szCs w:val="20"/>
              </w:rPr>
              <w:lastRenderedPageBreak/>
              <w:t>後血流不全</w:t>
            </w:r>
          </w:p>
        </w:tc>
        <w:tc>
          <w:tcPr>
            <w:tcW w:w="2126" w:type="dxa"/>
            <w:gridSpan w:val="2"/>
            <w:tcBorders>
              <w:top w:val="nil"/>
              <w:left w:val="single" w:sz="4" w:space="0" w:color="auto"/>
              <w:bottom w:val="nil"/>
              <w:right w:val="single" w:sz="4" w:space="0" w:color="auto"/>
            </w:tcBorders>
            <w:shd w:val="clear" w:color="auto" w:fill="auto"/>
            <w:vAlign w:val="center"/>
            <w:hideMark/>
          </w:tcPr>
          <w:p w14:paraId="69206D5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・治療成績が説明でき</w:t>
            </w:r>
            <w:r w:rsidRPr="00A111D6">
              <w:rPr>
                <w:rFonts w:ascii="ＭＳ Ｐ明朝" w:eastAsia="ＭＳ Ｐ明朝" w:hAnsi="ＭＳ Ｐ明朝" w:cs="ＭＳ Ｐゴシック" w:hint="eastAsia"/>
                <w:kern w:val="0"/>
                <w:sz w:val="20"/>
                <w:szCs w:val="20"/>
              </w:rPr>
              <w:lastRenderedPageBreak/>
              <w:t>る</w:t>
            </w:r>
          </w:p>
        </w:tc>
        <w:tc>
          <w:tcPr>
            <w:tcW w:w="794" w:type="dxa"/>
            <w:gridSpan w:val="2"/>
            <w:tcBorders>
              <w:top w:val="nil"/>
              <w:left w:val="nil"/>
              <w:bottom w:val="single" w:sz="4" w:space="0" w:color="auto"/>
              <w:right w:val="nil"/>
            </w:tcBorders>
            <w:shd w:val="clear" w:color="auto" w:fill="auto"/>
            <w:vAlign w:val="center"/>
            <w:hideMark/>
          </w:tcPr>
          <w:p w14:paraId="1C0EBAA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C1C81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CA1C3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CB589D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68E157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3DB504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1FA27A0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Budd-Chiari症候群</w:t>
            </w:r>
          </w:p>
        </w:tc>
        <w:tc>
          <w:tcPr>
            <w:tcW w:w="2126" w:type="dxa"/>
            <w:gridSpan w:val="2"/>
            <w:tcBorders>
              <w:top w:val="nil"/>
              <w:left w:val="single" w:sz="4" w:space="0" w:color="auto"/>
              <w:bottom w:val="nil"/>
              <w:right w:val="nil"/>
            </w:tcBorders>
            <w:shd w:val="clear" w:color="auto" w:fill="auto"/>
            <w:vAlign w:val="center"/>
            <w:hideMark/>
          </w:tcPr>
          <w:p w14:paraId="3730ED2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B08013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D2345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D40DEF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DBE6B0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B7598C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971FF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55089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上大静脈症候群</w:t>
            </w:r>
          </w:p>
        </w:tc>
        <w:tc>
          <w:tcPr>
            <w:tcW w:w="2126" w:type="dxa"/>
            <w:gridSpan w:val="2"/>
            <w:tcBorders>
              <w:top w:val="nil"/>
              <w:left w:val="single" w:sz="4" w:space="0" w:color="auto"/>
              <w:bottom w:val="nil"/>
              <w:right w:val="single" w:sz="4" w:space="0" w:color="auto"/>
            </w:tcBorders>
            <w:shd w:val="clear" w:color="auto" w:fill="auto"/>
            <w:vAlign w:val="center"/>
            <w:hideMark/>
          </w:tcPr>
          <w:p w14:paraId="6DB7DF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nil"/>
              <w:bottom w:val="single" w:sz="4" w:space="0" w:color="auto"/>
              <w:right w:val="nil"/>
            </w:tcBorders>
            <w:shd w:val="clear" w:color="auto" w:fill="auto"/>
            <w:vAlign w:val="center"/>
            <w:hideMark/>
          </w:tcPr>
          <w:p w14:paraId="4216343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8DD963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7D8A85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9E0AD0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D1C63C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52B9A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4DDE9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大動脈解離</w:t>
            </w:r>
          </w:p>
        </w:tc>
        <w:tc>
          <w:tcPr>
            <w:tcW w:w="2126" w:type="dxa"/>
            <w:gridSpan w:val="2"/>
            <w:tcBorders>
              <w:top w:val="nil"/>
              <w:left w:val="single" w:sz="4" w:space="0" w:color="auto"/>
              <w:bottom w:val="nil"/>
              <w:right w:val="single" w:sz="4" w:space="0" w:color="auto"/>
            </w:tcBorders>
            <w:shd w:val="clear" w:color="auto" w:fill="auto"/>
            <w:vAlign w:val="center"/>
            <w:hideMark/>
          </w:tcPr>
          <w:p w14:paraId="004B6E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nil"/>
              <w:bottom w:val="single" w:sz="4" w:space="0" w:color="auto"/>
              <w:right w:val="nil"/>
            </w:tcBorders>
            <w:shd w:val="clear" w:color="auto" w:fill="auto"/>
            <w:vAlign w:val="center"/>
            <w:hideMark/>
          </w:tcPr>
          <w:p w14:paraId="68D3AFF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C12FD8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F945DD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2E0648E"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B5A36D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EF78FE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6A588607" w14:textId="77777777" w:rsidR="00A111D6" w:rsidRPr="00A111D6" w:rsidRDefault="002378A7" w:rsidP="00A111D6">
            <w:pPr>
              <w:widowControl/>
              <w:jc w:val="left"/>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頸</w:t>
            </w:r>
            <w:r w:rsidR="00A111D6" w:rsidRPr="00A111D6">
              <w:rPr>
                <w:rFonts w:ascii="ＭＳ Ｐ明朝" w:eastAsia="ＭＳ Ｐ明朝" w:hAnsi="ＭＳ Ｐ明朝" w:cs="ＭＳ Ｐゴシック" w:hint="eastAsia"/>
                <w:kern w:val="0"/>
                <w:sz w:val="20"/>
                <w:szCs w:val="20"/>
              </w:rPr>
              <w:t>動脈狭窄症</w:t>
            </w:r>
          </w:p>
        </w:tc>
        <w:tc>
          <w:tcPr>
            <w:tcW w:w="2126" w:type="dxa"/>
            <w:gridSpan w:val="2"/>
            <w:tcBorders>
              <w:top w:val="nil"/>
              <w:left w:val="single" w:sz="4" w:space="0" w:color="auto"/>
              <w:bottom w:val="nil"/>
              <w:right w:val="single" w:sz="4" w:space="0" w:color="auto"/>
            </w:tcBorders>
            <w:shd w:val="clear" w:color="auto" w:fill="auto"/>
            <w:vAlign w:val="center"/>
            <w:hideMark/>
          </w:tcPr>
          <w:p w14:paraId="611AB71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nil"/>
              <w:bottom w:val="nil"/>
              <w:right w:val="nil"/>
            </w:tcBorders>
            <w:shd w:val="clear" w:color="auto" w:fill="auto"/>
            <w:vAlign w:val="center"/>
            <w:hideMark/>
          </w:tcPr>
          <w:p w14:paraId="58EE296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3B6EB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B69BF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5A8A67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57E4D6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096CAD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nil"/>
              <w:right w:val="nil"/>
            </w:tcBorders>
            <w:shd w:val="clear" w:color="auto" w:fill="auto"/>
            <w:vAlign w:val="center"/>
            <w:hideMark/>
          </w:tcPr>
          <w:p w14:paraId="29426D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冠動脈狭窄症</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14:paraId="747FBA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single" w:sz="4" w:space="0" w:color="auto"/>
              <w:left w:val="nil"/>
              <w:bottom w:val="nil"/>
              <w:right w:val="nil"/>
            </w:tcBorders>
            <w:shd w:val="clear" w:color="auto" w:fill="auto"/>
            <w:vAlign w:val="center"/>
            <w:hideMark/>
          </w:tcPr>
          <w:p w14:paraId="63272EF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7141A56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E733A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75F3DFF"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207BD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0E08A0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大動脈ステントグラフト留置術</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7C0568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胸腹部大動脈瘤</w:t>
            </w:r>
          </w:p>
        </w:tc>
        <w:tc>
          <w:tcPr>
            <w:tcW w:w="2126" w:type="dxa"/>
            <w:gridSpan w:val="2"/>
            <w:tcBorders>
              <w:top w:val="nil"/>
              <w:left w:val="nil"/>
              <w:bottom w:val="nil"/>
              <w:right w:val="nil"/>
            </w:tcBorders>
            <w:shd w:val="clear" w:color="auto" w:fill="auto"/>
            <w:vAlign w:val="center"/>
            <w:hideMark/>
          </w:tcPr>
          <w:p w14:paraId="7692067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5B0EF17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6751AA1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42F7CC2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A5C9C3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BDA2CF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5BFBC4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nil"/>
              <w:right w:val="single" w:sz="4" w:space="0" w:color="auto"/>
            </w:tcBorders>
            <w:shd w:val="clear" w:color="auto" w:fill="auto"/>
            <w:vAlign w:val="center"/>
            <w:hideMark/>
          </w:tcPr>
          <w:p w14:paraId="64B1AB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F1D59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・手技（ステントの選択を含む）ができる</w:t>
            </w:r>
          </w:p>
        </w:tc>
        <w:tc>
          <w:tcPr>
            <w:tcW w:w="794" w:type="dxa"/>
            <w:gridSpan w:val="2"/>
            <w:tcBorders>
              <w:top w:val="nil"/>
              <w:left w:val="single" w:sz="4" w:space="0" w:color="auto"/>
              <w:bottom w:val="nil"/>
              <w:right w:val="nil"/>
            </w:tcBorders>
            <w:shd w:val="clear" w:color="auto" w:fill="auto"/>
            <w:vAlign w:val="center"/>
            <w:hideMark/>
          </w:tcPr>
          <w:p w14:paraId="73F0D2A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8CF1D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CAE6B7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4ED028E" w14:textId="77777777" w:rsidTr="005849A9">
        <w:trPr>
          <w:gridAfter w:val="1"/>
          <w:wAfter w:w="218" w:type="dxa"/>
          <w:trHeight w:val="240"/>
        </w:trPr>
        <w:tc>
          <w:tcPr>
            <w:tcW w:w="2020" w:type="dxa"/>
            <w:tcBorders>
              <w:top w:val="nil"/>
              <w:left w:val="single" w:sz="8" w:space="0" w:color="auto"/>
              <w:right w:val="single" w:sz="4" w:space="0" w:color="auto"/>
            </w:tcBorders>
            <w:shd w:val="clear" w:color="auto" w:fill="auto"/>
            <w:vAlign w:val="center"/>
            <w:hideMark/>
          </w:tcPr>
          <w:p w14:paraId="1DE13BA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64BB2B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7B91C3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大動脈解離</w:t>
            </w:r>
          </w:p>
        </w:tc>
        <w:tc>
          <w:tcPr>
            <w:tcW w:w="2126" w:type="dxa"/>
            <w:gridSpan w:val="2"/>
            <w:tcBorders>
              <w:top w:val="nil"/>
              <w:left w:val="nil"/>
              <w:bottom w:val="nil"/>
              <w:right w:val="nil"/>
            </w:tcBorders>
            <w:shd w:val="clear" w:color="auto" w:fill="auto"/>
            <w:vAlign w:val="center"/>
            <w:hideMark/>
          </w:tcPr>
          <w:p w14:paraId="2202DE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63160DC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601A754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21258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8498903" w14:textId="77777777" w:rsidTr="005849A9">
        <w:trPr>
          <w:gridAfter w:val="1"/>
          <w:wAfter w:w="218" w:type="dxa"/>
          <w:trHeight w:val="480"/>
        </w:trPr>
        <w:tc>
          <w:tcPr>
            <w:tcW w:w="2020" w:type="dxa"/>
            <w:tcBorders>
              <w:top w:val="nil"/>
              <w:left w:val="single" w:sz="4" w:space="0" w:color="auto"/>
              <w:bottom w:val="nil"/>
              <w:right w:val="single" w:sz="4" w:space="0" w:color="auto"/>
            </w:tcBorders>
            <w:shd w:val="clear" w:color="auto" w:fill="auto"/>
            <w:vAlign w:val="center"/>
            <w:hideMark/>
          </w:tcPr>
          <w:p w14:paraId="5387EC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207D99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0D6EF5F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74DEDA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463C05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1D6B00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42C085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E33F3C7"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81A1E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血管系IVR</w:t>
            </w:r>
          </w:p>
        </w:tc>
        <w:tc>
          <w:tcPr>
            <w:tcW w:w="1860" w:type="dxa"/>
            <w:tcBorders>
              <w:top w:val="nil"/>
              <w:left w:val="nil"/>
              <w:bottom w:val="nil"/>
              <w:right w:val="single" w:sz="4" w:space="0" w:color="auto"/>
            </w:tcBorders>
            <w:shd w:val="clear" w:color="auto" w:fill="auto"/>
            <w:vAlign w:val="center"/>
            <w:hideMark/>
          </w:tcPr>
          <w:p w14:paraId="4D1FF2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血栓溶解療法</w:t>
            </w:r>
          </w:p>
        </w:tc>
        <w:tc>
          <w:tcPr>
            <w:tcW w:w="1365" w:type="dxa"/>
            <w:tcBorders>
              <w:top w:val="nil"/>
              <w:left w:val="nil"/>
              <w:bottom w:val="single" w:sz="4" w:space="0" w:color="auto"/>
              <w:right w:val="single" w:sz="4" w:space="0" w:color="auto"/>
            </w:tcBorders>
            <w:shd w:val="clear" w:color="auto" w:fill="auto"/>
            <w:vAlign w:val="center"/>
            <w:hideMark/>
          </w:tcPr>
          <w:p w14:paraId="5DB0E5D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脳梗塞</w:t>
            </w:r>
          </w:p>
        </w:tc>
        <w:tc>
          <w:tcPr>
            <w:tcW w:w="2126" w:type="dxa"/>
            <w:gridSpan w:val="2"/>
            <w:tcBorders>
              <w:top w:val="single" w:sz="4" w:space="0" w:color="auto"/>
              <w:left w:val="nil"/>
              <w:bottom w:val="nil"/>
              <w:right w:val="nil"/>
            </w:tcBorders>
            <w:shd w:val="clear" w:color="auto" w:fill="auto"/>
            <w:vAlign w:val="center"/>
            <w:hideMark/>
          </w:tcPr>
          <w:p w14:paraId="666DB8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A453ED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D888D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A9C03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7F8E1BD"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6A1BE5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B4E67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19F555E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心筋梗塞</w:t>
            </w:r>
          </w:p>
        </w:tc>
        <w:tc>
          <w:tcPr>
            <w:tcW w:w="2126" w:type="dxa"/>
            <w:gridSpan w:val="2"/>
            <w:tcBorders>
              <w:top w:val="nil"/>
              <w:left w:val="nil"/>
              <w:bottom w:val="nil"/>
              <w:right w:val="nil"/>
            </w:tcBorders>
            <w:shd w:val="clear" w:color="auto" w:fill="auto"/>
            <w:vAlign w:val="center"/>
            <w:hideMark/>
          </w:tcPr>
          <w:p w14:paraId="73EE175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・手技（カテーテル、薬物の選択、血栓除去術を含む）ができる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003932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430C13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D704A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059C30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1F8DAB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2EC5EA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10F7E5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肺塞栓症</w:t>
            </w:r>
          </w:p>
        </w:tc>
        <w:tc>
          <w:tcPr>
            <w:tcW w:w="2126" w:type="dxa"/>
            <w:gridSpan w:val="2"/>
            <w:tcBorders>
              <w:top w:val="nil"/>
              <w:left w:val="nil"/>
              <w:bottom w:val="nil"/>
              <w:right w:val="nil"/>
            </w:tcBorders>
            <w:shd w:val="clear" w:color="auto" w:fill="auto"/>
            <w:vAlign w:val="center"/>
            <w:hideMark/>
          </w:tcPr>
          <w:p w14:paraId="113C132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48B7B48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A94A3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361F75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D285A0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E9CC7C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FA7FE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7ADC12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急性動脈閉塞症</w:t>
            </w:r>
          </w:p>
        </w:tc>
        <w:tc>
          <w:tcPr>
            <w:tcW w:w="2126" w:type="dxa"/>
            <w:gridSpan w:val="2"/>
            <w:tcBorders>
              <w:top w:val="nil"/>
              <w:left w:val="nil"/>
              <w:bottom w:val="nil"/>
              <w:right w:val="nil"/>
            </w:tcBorders>
            <w:shd w:val="clear" w:color="auto" w:fill="auto"/>
            <w:vAlign w:val="center"/>
            <w:hideMark/>
          </w:tcPr>
          <w:p w14:paraId="67B03F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F7B1E8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1503C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E40F5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070BE0A"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0125D7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B995F0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5DE4D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慢性動脈閉塞症</w:t>
            </w:r>
          </w:p>
        </w:tc>
        <w:tc>
          <w:tcPr>
            <w:tcW w:w="2126" w:type="dxa"/>
            <w:gridSpan w:val="2"/>
            <w:tcBorders>
              <w:top w:val="nil"/>
              <w:left w:val="nil"/>
              <w:bottom w:val="nil"/>
              <w:right w:val="nil"/>
            </w:tcBorders>
            <w:shd w:val="clear" w:color="auto" w:fill="auto"/>
            <w:vAlign w:val="center"/>
            <w:hideMark/>
          </w:tcPr>
          <w:p w14:paraId="2C54F00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518934E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7BE6AA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F0DD35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F03EA9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03769F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8E8E4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5993C0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透析シャント不全</w:t>
            </w:r>
          </w:p>
        </w:tc>
        <w:tc>
          <w:tcPr>
            <w:tcW w:w="2126" w:type="dxa"/>
            <w:gridSpan w:val="2"/>
            <w:tcBorders>
              <w:top w:val="nil"/>
              <w:left w:val="nil"/>
              <w:bottom w:val="nil"/>
              <w:right w:val="nil"/>
            </w:tcBorders>
            <w:shd w:val="clear" w:color="auto" w:fill="auto"/>
            <w:vAlign w:val="center"/>
            <w:hideMark/>
          </w:tcPr>
          <w:p w14:paraId="144F7D5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4888B72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FE6CAE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403C0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2E729A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44A93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BFE9D6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1E8DB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門脈血栓症</w:t>
            </w:r>
          </w:p>
        </w:tc>
        <w:tc>
          <w:tcPr>
            <w:tcW w:w="2126" w:type="dxa"/>
            <w:gridSpan w:val="2"/>
            <w:tcBorders>
              <w:top w:val="nil"/>
              <w:left w:val="nil"/>
              <w:bottom w:val="nil"/>
              <w:right w:val="nil"/>
            </w:tcBorders>
            <w:shd w:val="clear" w:color="auto" w:fill="auto"/>
            <w:vAlign w:val="center"/>
            <w:hideMark/>
          </w:tcPr>
          <w:p w14:paraId="4D2DED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75EF986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3B794B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4D037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58DD3F6"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935652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07644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1423AA8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深部静脈血栓症</w:t>
            </w:r>
          </w:p>
        </w:tc>
        <w:tc>
          <w:tcPr>
            <w:tcW w:w="2126" w:type="dxa"/>
            <w:gridSpan w:val="2"/>
            <w:tcBorders>
              <w:top w:val="nil"/>
              <w:left w:val="nil"/>
              <w:bottom w:val="nil"/>
              <w:right w:val="nil"/>
            </w:tcBorders>
            <w:shd w:val="clear" w:color="auto" w:fill="auto"/>
            <w:vAlign w:val="center"/>
            <w:hideMark/>
          </w:tcPr>
          <w:p w14:paraId="3752C26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7CF7F74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4FD72CA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CD9AB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C001A2E"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D094B2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6895C9C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下大静脈フィルター留置術</w:t>
            </w:r>
          </w:p>
        </w:tc>
        <w:tc>
          <w:tcPr>
            <w:tcW w:w="1365" w:type="dxa"/>
            <w:tcBorders>
              <w:top w:val="nil"/>
              <w:left w:val="nil"/>
              <w:bottom w:val="nil"/>
              <w:right w:val="single" w:sz="4" w:space="0" w:color="auto"/>
            </w:tcBorders>
            <w:shd w:val="clear" w:color="auto" w:fill="auto"/>
            <w:vAlign w:val="center"/>
            <w:hideMark/>
          </w:tcPr>
          <w:p w14:paraId="556A95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深部静脈血栓症</w:t>
            </w:r>
          </w:p>
        </w:tc>
        <w:tc>
          <w:tcPr>
            <w:tcW w:w="2126" w:type="dxa"/>
            <w:gridSpan w:val="2"/>
            <w:tcBorders>
              <w:top w:val="single" w:sz="4" w:space="0" w:color="auto"/>
              <w:left w:val="nil"/>
              <w:bottom w:val="nil"/>
              <w:right w:val="nil"/>
            </w:tcBorders>
            <w:shd w:val="clear" w:color="auto" w:fill="auto"/>
            <w:vAlign w:val="center"/>
            <w:hideMark/>
          </w:tcPr>
          <w:p w14:paraId="74ECE72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3F6BDB3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27C6B5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0D3D841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0D4382C"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AF90B4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F33C3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3FD330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240B817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・手技（フィルターの選択を含む）ができる</w:t>
            </w:r>
          </w:p>
        </w:tc>
        <w:tc>
          <w:tcPr>
            <w:tcW w:w="794" w:type="dxa"/>
            <w:gridSpan w:val="2"/>
            <w:tcBorders>
              <w:top w:val="nil"/>
              <w:left w:val="single" w:sz="4" w:space="0" w:color="auto"/>
              <w:bottom w:val="nil"/>
              <w:right w:val="nil"/>
            </w:tcBorders>
            <w:shd w:val="clear" w:color="auto" w:fill="auto"/>
            <w:vAlign w:val="center"/>
            <w:hideMark/>
          </w:tcPr>
          <w:p w14:paraId="6871F84F"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774FDF3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E3420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2CEE483"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87BC3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860" w:type="dxa"/>
            <w:tcBorders>
              <w:top w:val="nil"/>
              <w:left w:val="nil"/>
              <w:bottom w:val="nil"/>
              <w:right w:val="single" w:sz="4" w:space="0" w:color="auto"/>
            </w:tcBorders>
            <w:shd w:val="clear" w:color="auto" w:fill="auto"/>
            <w:vAlign w:val="center"/>
            <w:hideMark/>
          </w:tcPr>
          <w:p w14:paraId="2F0BE00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759F759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17003E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4152256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0771EFF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910566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C72D40C"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62159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18750F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5DD3F7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27CA04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C0CFC5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9388E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9B47ED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6BC1621"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3C3DB7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6AE41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血管内異物除去術</w:t>
            </w:r>
          </w:p>
        </w:tc>
        <w:tc>
          <w:tcPr>
            <w:tcW w:w="1365" w:type="dxa"/>
            <w:tcBorders>
              <w:top w:val="nil"/>
              <w:left w:val="nil"/>
              <w:bottom w:val="nil"/>
              <w:right w:val="single" w:sz="4" w:space="0" w:color="auto"/>
            </w:tcBorders>
            <w:shd w:val="clear" w:color="auto" w:fill="auto"/>
            <w:vAlign w:val="center"/>
            <w:hideMark/>
          </w:tcPr>
          <w:p w14:paraId="061638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離断中心静脈カテーテル等</w:t>
            </w:r>
          </w:p>
        </w:tc>
        <w:tc>
          <w:tcPr>
            <w:tcW w:w="2126" w:type="dxa"/>
            <w:gridSpan w:val="2"/>
            <w:tcBorders>
              <w:top w:val="single" w:sz="4" w:space="0" w:color="auto"/>
              <w:left w:val="nil"/>
              <w:bottom w:val="nil"/>
              <w:right w:val="nil"/>
            </w:tcBorders>
            <w:shd w:val="clear" w:color="auto" w:fill="auto"/>
            <w:vAlign w:val="center"/>
            <w:hideMark/>
          </w:tcPr>
          <w:p w14:paraId="1D8D3A1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4DFA00E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0B01B6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BD0724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CFD4E93"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8A9ED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09FA7E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9DE5AD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single" w:sz="4" w:space="0" w:color="auto"/>
              <w:right w:val="nil"/>
            </w:tcBorders>
            <w:shd w:val="clear" w:color="auto" w:fill="auto"/>
            <w:vAlign w:val="center"/>
            <w:hideMark/>
          </w:tcPr>
          <w:p w14:paraId="124F5C3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・手技（カテーテルの知識を含む）ができる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9929F9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90097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6B586B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A7C728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CBC5D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15CF54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経皮経肝門脈肝静脈短絡術(TIPS)</w:t>
            </w:r>
          </w:p>
        </w:tc>
        <w:tc>
          <w:tcPr>
            <w:tcW w:w="1365" w:type="dxa"/>
            <w:tcBorders>
              <w:top w:val="nil"/>
              <w:left w:val="nil"/>
              <w:bottom w:val="nil"/>
              <w:right w:val="single" w:sz="4" w:space="0" w:color="auto"/>
            </w:tcBorders>
            <w:shd w:val="clear" w:color="auto" w:fill="auto"/>
            <w:vAlign w:val="center"/>
            <w:hideMark/>
          </w:tcPr>
          <w:p w14:paraId="6639D06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難治性腹水</w:t>
            </w:r>
          </w:p>
        </w:tc>
        <w:tc>
          <w:tcPr>
            <w:tcW w:w="2126" w:type="dxa"/>
            <w:gridSpan w:val="2"/>
            <w:tcBorders>
              <w:top w:val="nil"/>
              <w:left w:val="nil"/>
              <w:bottom w:val="nil"/>
              <w:right w:val="nil"/>
            </w:tcBorders>
            <w:shd w:val="clear" w:color="auto" w:fill="auto"/>
            <w:vAlign w:val="center"/>
            <w:hideMark/>
          </w:tcPr>
          <w:p w14:paraId="52FDAB3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689DEBB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0D69A98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299A2B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97E3A03"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342966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C910D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03B2E7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胃食道静脈瘤</w:t>
            </w:r>
          </w:p>
        </w:tc>
        <w:tc>
          <w:tcPr>
            <w:tcW w:w="2126" w:type="dxa"/>
            <w:gridSpan w:val="2"/>
            <w:tcBorders>
              <w:top w:val="nil"/>
              <w:left w:val="nil"/>
              <w:bottom w:val="nil"/>
              <w:right w:val="nil"/>
            </w:tcBorders>
            <w:shd w:val="clear" w:color="auto" w:fill="auto"/>
            <w:vAlign w:val="center"/>
            <w:hideMark/>
          </w:tcPr>
          <w:p w14:paraId="017AA5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5932FD1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142374D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2F46C8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F73988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A8466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45735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70A5BE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219A0A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2D8ADA9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2F15E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0D466A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0903F1E"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0AEFD7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543E54D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64A503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1BF440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45D0A5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0633A8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9C9DF8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FD62FD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8D22F4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26D68C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バルーン閉塞性逆行性静脈瘤塞栓術</w:t>
            </w:r>
          </w:p>
        </w:tc>
        <w:tc>
          <w:tcPr>
            <w:tcW w:w="1365" w:type="dxa"/>
            <w:tcBorders>
              <w:top w:val="nil"/>
              <w:left w:val="nil"/>
              <w:bottom w:val="nil"/>
              <w:right w:val="single" w:sz="4" w:space="0" w:color="auto"/>
            </w:tcBorders>
            <w:shd w:val="clear" w:color="auto" w:fill="auto"/>
            <w:vAlign w:val="center"/>
            <w:hideMark/>
          </w:tcPr>
          <w:p w14:paraId="7A5A536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胃静脈瘤</w:t>
            </w:r>
          </w:p>
        </w:tc>
        <w:tc>
          <w:tcPr>
            <w:tcW w:w="2126" w:type="dxa"/>
            <w:gridSpan w:val="2"/>
            <w:tcBorders>
              <w:top w:val="single" w:sz="4" w:space="0" w:color="auto"/>
              <w:left w:val="nil"/>
              <w:bottom w:val="nil"/>
              <w:right w:val="nil"/>
            </w:tcBorders>
            <w:shd w:val="clear" w:color="auto" w:fill="auto"/>
            <w:vAlign w:val="center"/>
            <w:hideMark/>
          </w:tcPr>
          <w:p w14:paraId="763F0CA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6BD477E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51086C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B3087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1ED6C43"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76F634A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E4FCE6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(B-RTO)</w:t>
            </w:r>
          </w:p>
        </w:tc>
        <w:tc>
          <w:tcPr>
            <w:tcW w:w="1365" w:type="dxa"/>
            <w:tcBorders>
              <w:top w:val="nil"/>
              <w:left w:val="nil"/>
              <w:bottom w:val="nil"/>
              <w:right w:val="nil"/>
            </w:tcBorders>
            <w:shd w:val="clear" w:color="auto" w:fill="auto"/>
            <w:vAlign w:val="center"/>
            <w:hideMark/>
          </w:tcPr>
          <w:p w14:paraId="36AF15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75E8CEE8"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7F5681C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・血行動態を理解し、塞栓部位を決定できる</w:t>
            </w:r>
          </w:p>
        </w:tc>
        <w:tc>
          <w:tcPr>
            <w:tcW w:w="794" w:type="dxa"/>
            <w:gridSpan w:val="2"/>
            <w:tcBorders>
              <w:top w:val="nil"/>
              <w:left w:val="single" w:sz="4" w:space="0" w:color="auto"/>
              <w:bottom w:val="nil"/>
              <w:right w:val="nil"/>
            </w:tcBorders>
            <w:shd w:val="clear" w:color="auto" w:fill="auto"/>
            <w:vAlign w:val="center"/>
            <w:hideMark/>
          </w:tcPr>
          <w:p w14:paraId="34BCC37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8A3C4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DAD06D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B8DF016"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C5EF24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18045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20FD4F0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30CCDC8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3E34EC3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0F57C36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4F023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A12ED8C"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F4063F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3448E5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B9D5F7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0F63871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single" w:sz="4" w:space="0" w:color="auto"/>
              <w:bottom w:val="nil"/>
              <w:right w:val="nil"/>
            </w:tcBorders>
            <w:shd w:val="clear" w:color="auto" w:fill="auto"/>
            <w:vAlign w:val="center"/>
            <w:hideMark/>
          </w:tcPr>
          <w:p w14:paraId="7842156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A3C1C6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F19C12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4F29F0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32FF6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211EE7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経皮的硬化療法</w:t>
            </w:r>
          </w:p>
        </w:tc>
        <w:tc>
          <w:tcPr>
            <w:tcW w:w="1365" w:type="dxa"/>
            <w:tcBorders>
              <w:top w:val="nil"/>
              <w:left w:val="nil"/>
              <w:bottom w:val="nil"/>
              <w:right w:val="nil"/>
            </w:tcBorders>
            <w:shd w:val="clear" w:color="auto" w:fill="auto"/>
            <w:vAlign w:val="center"/>
            <w:hideMark/>
          </w:tcPr>
          <w:p w14:paraId="54F524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血管奇形</w:t>
            </w:r>
          </w:p>
        </w:tc>
        <w:tc>
          <w:tcPr>
            <w:tcW w:w="2126" w:type="dxa"/>
            <w:gridSpan w:val="2"/>
            <w:tcBorders>
              <w:top w:val="single" w:sz="4" w:space="0" w:color="auto"/>
              <w:left w:val="single" w:sz="4" w:space="0" w:color="auto"/>
              <w:bottom w:val="nil"/>
              <w:right w:val="single" w:sz="4" w:space="0" w:color="auto"/>
            </w:tcBorders>
            <w:shd w:val="clear" w:color="auto" w:fill="auto"/>
            <w:vAlign w:val="center"/>
            <w:hideMark/>
          </w:tcPr>
          <w:p w14:paraId="5B86B00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single" w:sz="4" w:space="0" w:color="auto"/>
              <w:left w:val="nil"/>
              <w:bottom w:val="nil"/>
              <w:right w:val="nil"/>
            </w:tcBorders>
            <w:shd w:val="clear" w:color="auto" w:fill="auto"/>
            <w:vAlign w:val="center"/>
            <w:hideMark/>
          </w:tcPr>
          <w:p w14:paraId="591BA86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nil"/>
              <w:right w:val="single" w:sz="4" w:space="0" w:color="auto"/>
            </w:tcBorders>
            <w:shd w:val="clear" w:color="auto" w:fill="auto"/>
            <w:vAlign w:val="center"/>
            <w:hideMark/>
          </w:tcPr>
          <w:p w14:paraId="15174E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A3240F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20065FF"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5ACB362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0E8ED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42DFB8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1BC842A9" w14:textId="77777777" w:rsidR="009272E5"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・手技（カテーテル、塞栓物質の選択を含む）ができる　</w:t>
            </w:r>
          </w:p>
          <w:p w14:paraId="6CB2203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・血行動態を理解し、塞栓部位を決定できる</w:t>
            </w:r>
          </w:p>
        </w:tc>
        <w:tc>
          <w:tcPr>
            <w:tcW w:w="794" w:type="dxa"/>
            <w:gridSpan w:val="2"/>
            <w:tcBorders>
              <w:top w:val="nil"/>
              <w:left w:val="single" w:sz="4" w:space="0" w:color="auto"/>
              <w:bottom w:val="nil"/>
              <w:right w:val="nil"/>
            </w:tcBorders>
            <w:shd w:val="clear" w:color="auto" w:fill="auto"/>
            <w:vAlign w:val="center"/>
            <w:hideMark/>
          </w:tcPr>
          <w:p w14:paraId="0889C6A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2895C54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14BD6C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1A89A6B" w14:textId="77777777" w:rsidTr="003A7311">
        <w:trPr>
          <w:gridAfter w:val="1"/>
          <w:wAfter w:w="218" w:type="dxa"/>
          <w:trHeight w:val="240"/>
        </w:trPr>
        <w:tc>
          <w:tcPr>
            <w:tcW w:w="2020" w:type="dxa"/>
            <w:tcBorders>
              <w:top w:val="nil"/>
              <w:left w:val="single" w:sz="8" w:space="0" w:color="auto"/>
              <w:bottom w:val="nil"/>
              <w:right w:val="nil"/>
            </w:tcBorders>
            <w:shd w:val="clear" w:color="auto" w:fill="auto"/>
            <w:vAlign w:val="center"/>
            <w:hideMark/>
          </w:tcPr>
          <w:p w14:paraId="2455C6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single" w:sz="4" w:space="0" w:color="auto"/>
              <w:bottom w:val="nil"/>
              <w:right w:val="single" w:sz="4" w:space="0" w:color="auto"/>
            </w:tcBorders>
            <w:shd w:val="clear" w:color="auto" w:fill="auto"/>
            <w:vAlign w:val="center"/>
            <w:hideMark/>
          </w:tcPr>
          <w:p w14:paraId="09A70E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68E76A8E"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single" w:sz="4" w:space="0" w:color="auto"/>
            </w:tcBorders>
            <w:shd w:val="clear" w:color="auto" w:fill="auto"/>
            <w:vAlign w:val="center"/>
            <w:hideMark/>
          </w:tcPr>
          <w:p w14:paraId="10EFB02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nil"/>
              <w:bottom w:val="nil"/>
              <w:right w:val="nil"/>
            </w:tcBorders>
            <w:shd w:val="clear" w:color="auto" w:fill="auto"/>
            <w:vAlign w:val="center"/>
            <w:hideMark/>
          </w:tcPr>
          <w:p w14:paraId="5646084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57B8A7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20CD7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33D19B6" w14:textId="77777777" w:rsidTr="003A7311">
        <w:trPr>
          <w:gridAfter w:val="1"/>
          <w:wAfter w:w="218" w:type="dxa"/>
          <w:trHeight w:val="480"/>
        </w:trPr>
        <w:tc>
          <w:tcPr>
            <w:tcW w:w="2020" w:type="dxa"/>
            <w:tcBorders>
              <w:top w:val="nil"/>
              <w:left w:val="single" w:sz="8" w:space="0" w:color="auto"/>
              <w:bottom w:val="nil"/>
              <w:right w:val="nil"/>
            </w:tcBorders>
            <w:shd w:val="clear" w:color="auto" w:fill="auto"/>
            <w:vAlign w:val="center"/>
            <w:hideMark/>
          </w:tcPr>
          <w:p w14:paraId="5C38BB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single" w:sz="4" w:space="0" w:color="auto"/>
              <w:bottom w:val="single" w:sz="4" w:space="0" w:color="auto"/>
              <w:right w:val="single" w:sz="4" w:space="0" w:color="auto"/>
            </w:tcBorders>
            <w:shd w:val="clear" w:color="auto" w:fill="auto"/>
            <w:vAlign w:val="center"/>
            <w:hideMark/>
          </w:tcPr>
          <w:p w14:paraId="076B28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34F00D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nil"/>
            </w:tcBorders>
            <w:shd w:val="clear" w:color="auto" w:fill="auto"/>
            <w:vAlign w:val="center"/>
            <w:hideMark/>
          </w:tcPr>
          <w:p w14:paraId="783A1D9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w:t>
            </w:r>
            <w:r w:rsidRPr="00A111D6">
              <w:rPr>
                <w:rFonts w:ascii="ＭＳ Ｐ明朝" w:eastAsia="ＭＳ Ｐ明朝" w:hAnsi="ＭＳ Ｐ明朝" w:cs="ＭＳ Ｐゴシック" w:hint="eastAsia"/>
                <w:kern w:val="0"/>
                <w:sz w:val="20"/>
                <w:szCs w:val="20"/>
              </w:rPr>
              <w:lastRenderedPageBreak/>
              <w:t>解し、その初期対応ができる</w:t>
            </w:r>
          </w:p>
        </w:tc>
        <w:tc>
          <w:tcPr>
            <w:tcW w:w="794" w:type="dxa"/>
            <w:gridSpan w:val="2"/>
            <w:tcBorders>
              <w:top w:val="nil"/>
              <w:left w:val="single" w:sz="4" w:space="0" w:color="auto"/>
              <w:bottom w:val="nil"/>
              <w:right w:val="nil"/>
            </w:tcBorders>
            <w:shd w:val="clear" w:color="auto" w:fill="auto"/>
            <w:vAlign w:val="center"/>
            <w:hideMark/>
          </w:tcPr>
          <w:p w14:paraId="688EA1B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2DEE4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BF4390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115536B" w14:textId="77777777" w:rsidTr="003A7311">
        <w:trPr>
          <w:gridAfter w:val="1"/>
          <w:wAfter w:w="218" w:type="dxa"/>
          <w:trHeight w:val="480"/>
        </w:trPr>
        <w:tc>
          <w:tcPr>
            <w:tcW w:w="2020" w:type="dxa"/>
            <w:tcBorders>
              <w:top w:val="nil"/>
              <w:left w:val="single" w:sz="8" w:space="0" w:color="auto"/>
              <w:bottom w:val="nil"/>
              <w:right w:val="nil"/>
            </w:tcBorders>
            <w:shd w:val="clear" w:color="auto" w:fill="auto"/>
            <w:vAlign w:val="center"/>
            <w:hideMark/>
          </w:tcPr>
          <w:p w14:paraId="3A1036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single" w:sz="4" w:space="0" w:color="auto"/>
              <w:bottom w:val="nil"/>
              <w:right w:val="single" w:sz="4" w:space="0" w:color="auto"/>
            </w:tcBorders>
            <w:shd w:val="clear" w:color="auto" w:fill="auto"/>
            <w:vAlign w:val="center"/>
            <w:hideMark/>
          </w:tcPr>
          <w:p w14:paraId="1B002A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中心静脈カテ留置･　静脈ポート造設</w:t>
            </w:r>
          </w:p>
        </w:tc>
        <w:tc>
          <w:tcPr>
            <w:tcW w:w="1365" w:type="dxa"/>
            <w:tcBorders>
              <w:top w:val="nil"/>
              <w:left w:val="nil"/>
              <w:bottom w:val="single" w:sz="4" w:space="0" w:color="auto"/>
              <w:right w:val="nil"/>
            </w:tcBorders>
            <w:shd w:val="clear" w:color="auto" w:fill="auto"/>
            <w:vAlign w:val="center"/>
            <w:hideMark/>
          </w:tcPr>
          <w:p w14:paraId="7065744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内</w:t>
            </w:r>
            <w:r w:rsidR="002378A7">
              <w:rPr>
                <w:rFonts w:ascii="ＭＳ Ｐ明朝" w:eastAsia="ＭＳ Ｐ明朝" w:hAnsi="ＭＳ Ｐ明朝" w:cs="ＭＳ Ｐゴシック" w:hint="eastAsia"/>
                <w:kern w:val="0"/>
                <w:sz w:val="20"/>
                <w:szCs w:val="20"/>
              </w:rPr>
              <w:t>頸</w:t>
            </w:r>
            <w:r w:rsidRPr="00A111D6">
              <w:rPr>
                <w:rFonts w:ascii="ＭＳ Ｐ明朝" w:eastAsia="ＭＳ Ｐ明朝" w:hAnsi="ＭＳ Ｐ明朝" w:cs="ＭＳ Ｐゴシック" w:hint="eastAsia"/>
                <w:kern w:val="0"/>
                <w:sz w:val="20"/>
                <w:szCs w:val="20"/>
              </w:rPr>
              <w:t>静脈</w:t>
            </w:r>
          </w:p>
        </w:tc>
        <w:tc>
          <w:tcPr>
            <w:tcW w:w="2126" w:type="dxa"/>
            <w:gridSpan w:val="2"/>
            <w:tcBorders>
              <w:top w:val="single" w:sz="4" w:space="0" w:color="auto"/>
              <w:left w:val="single" w:sz="4" w:space="0" w:color="auto"/>
              <w:bottom w:val="nil"/>
              <w:right w:val="nil"/>
            </w:tcBorders>
            <w:shd w:val="clear" w:color="auto" w:fill="auto"/>
            <w:vAlign w:val="center"/>
            <w:hideMark/>
          </w:tcPr>
          <w:p w14:paraId="7F2A500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154D428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FFD5BF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5BD7A9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593EBC5" w14:textId="77777777" w:rsidTr="003A7311">
        <w:trPr>
          <w:gridAfter w:val="1"/>
          <w:wAfter w:w="218" w:type="dxa"/>
          <w:trHeight w:val="240"/>
        </w:trPr>
        <w:tc>
          <w:tcPr>
            <w:tcW w:w="2020" w:type="dxa"/>
            <w:tcBorders>
              <w:top w:val="nil"/>
              <w:left w:val="single" w:sz="8" w:space="0" w:color="auto"/>
              <w:bottom w:val="nil"/>
              <w:right w:val="nil"/>
            </w:tcBorders>
            <w:shd w:val="clear" w:color="auto" w:fill="auto"/>
            <w:vAlign w:val="center"/>
            <w:hideMark/>
          </w:tcPr>
          <w:p w14:paraId="7A2DF1C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single" w:sz="4" w:space="0" w:color="auto"/>
              <w:bottom w:val="nil"/>
              <w:right w:val="single" w:sz="4" w:space="0" w:color="auto"/>
            </w:tcBorders>
            <w:shd w:val="clear" w:color="auto" w:fill="auto"/>
            <w:vAlign w:val="center"/>
            <w:hideMark/>
          </w:tcPr>
          <w:p w14:paraId="4FA266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243197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鎖骨下静脈</w:t>
            </w:r>
          </w:p>
        </w:tc>
        <w:tc>
          <w:tcPr>
            <w:tcW w:w="2126" w:type="dxa"/>
            <w:gridSpan w:val="2"/>
            <w:tcBorders>
              <w:top w:val="nil"/>
              <w:left w:val="single" w:sz="4" w:space="0" w:color="auto"/>
              <w:bottom w:val="nil"/>
              <w:right w:val="nil"/>
            </w:tcBorders>
            <w:shd w:val="clear" w:color="auto" w:fill="auto"/>
            <w:vAlign w:val="center"/>
            <w:hideMark/>
          </w:tcPr>
          <w:p w14:paraId="1D968B5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336C817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64AF8B8B"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D8941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565936D" w14:textId="77777777" w:rsidTr="003A7311">
        <w:trPr>
          <w:gridAfter w:val="1"/>
          <w:wAfter w:w="218" w:type="dxa"/>
          <w:trHeight w:val="240"/>
        </w:trPr>
        <w:tc>
          <w:tcPr>
            <w:tcW w:w="2020" w:type="dxa"/>
            <w:tcBorders>
              <w:top w:val="nil"/>
              <w:left w:val="single" w:sz="8" w:space="0" w:color="auto"/>
              <w:bottom w:val="nil"/>
              <w:right w:val="nil"/>
            </w:tcBorders>
            <w:shd w:val="clear" w:color="auto" w:fill="auto"/>
            <w:vAlign w:val="center"/>
            <w:hideMark/>
          </w:tcPr>
          <w:p w14:paraId="26C8D68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single" w:sz="4" w:space="0" w:color="auto"/>
              <w:bottom w:val="nil"/>
              <w:right w:val="single" w:sz="4" w:space="0" w:color="auto"/>
            </w:tcBorders>
            <w:shd w:val="clear" w:color="auto" w:fill="auto"/>
            <w:vAlign w:val="center"/>
            <w:hideMark/>
          </w:tcPr>
          <w:p w14:paraId="01DB03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4A2E05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末梢静脈</w:t>
            </w:r>
          </w:p>
        </w:tc>
        <w:tc>
          <w:tcPr>
            <w:tcW w:w="2126" w:type="dxa"/>
            <w:gridSpan w:val="2"/>
            <w:tcBorders>
              <w:top w:val="nil"/>
              <w:left w:val="single" w:sz="4" w:space="0" w:color="auto"/>
              <w:bottom w:val="nil"/>
              <w:right w:val="nil"/>
            </w:tcBorders>
            <w:shd w:val="clear" w:color="auto" w:fill="auto"/>
            <w:vAlign w:val="center"/>
            <w:hideMark/>
          </w:tcPr>
          <w:p w14:paraId="628F14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2622956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17CB3B76"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AB4CE9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EB83F0F" w14:textId="77777777" w:rsidTr="005849A9">
        <w:trPr>
          <w:gridAfter w:val="1"/>
          <w:wAfter w:w="218" w:type="dxa"/>
          <w:trHeight w:val="480"/>
        </w:trPr>
        <w:tc>
          <w:tcPr>
            <w:tcW w:w="2020" w:type="dxa"/>
            <w:tcBorders>
              <w:top w:val="nil"/>
              <w:left w:val="single" w:sz="8" w:space="0" w:color="auto"/>
              <w:right w:val="single" w:sz="4" w:space="0" w:color="auto"/>
            </w:tcBorders>
            <w:shd w:val="clear" w:color="auto" w:fill="auto"/>
            <w:vAlign w:val="center"/>
            <w:hideMark/>
          </w:tcPr>
          <w:p w14:paraId="14D5950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60C27AD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1FEE7E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14:paraId="1B86B7F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1A4B342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21B8378"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48F764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D09B107" w14:textId="77777777" w:rsidTr="005849A9">
        <w:trPr>
          <w:gridAfter w:val="1"/>
          <w:wAfter w:w="218" w:type="dxa"/>
          <w:trHeight w:val="240"/>
        </w:trPr>
        <w:tc>
          <w:tcPr>
            <w:tcW w:w="2020" w:type="dxa"/>
            <w:tcBorders>
              <w:top w:val="nil"/>
              <w:left w:val="single" w:sz="8" w:space="0" w:color="auto"/>
              <w:bottom w:val="nil"/>
              <w:right w:val="nil"/>
            </w:tcBorders>
            <w:shd w:val="clear" w:color="auto" w:fill="auto"/>
            <w:vAlign w:val="center"/>
            <w:hideMark/>
          </w:tcPr>
          <w:p w14:paraId="4D57D2B4"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860" w:type="dxa"/>
            <w:tcBorders>
              <w:top w:val="nil"/>
              <w:left w:val="single" w:sz="4" w:space="0" w:color="auto"/>
              <w:bottom w:val="nil"/>
              <w:right w:val="single" w:sz="4" w:space="0" w:color="auto"/>
            </w:tcBorders>
            <w:shd w:val="clear" w:color="auto" w:fill="auto"/>
            <w:vAlign w:val="center"/>
            <w:hideMark/>
          </w:tcPr>
          <w:p w14:paraId="3D3B1C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静脈サンプリング</w:t>
            </w:r>
          </w:p>
        </w:tc>
        <w:tc>
          <w:tcPr>
            <w:tcW w:w="1365" w:type="dxa"/>
            <w:tcBorders>
              <w:top w:val="nil"/>
              <w:left w:val="nil"/>
              <w:bottom w:val="nil"/>
              <w:right w:val="single" w:sz="4" w:space="0" w:color="auto"/>
            </w:tcBorders>
            <w:shd w:val="clear" w:color="auto" w:fill="auto"/>
            <w:vAlign w:val="center"/>
            <w:hideMark/>
          </w:tcPr>
          <w:p w14:paraId="1FBAB3A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腎血管性高血圧</w:t>
            </w:r>
          </w:p>
        </w:tc>
        <w:tc>
          <w:tcPr>
            <w:tcW w:w="2126" w:type="dxa"/>
            <w:gridSpan w:val="2"/>
            <w:tcBorders>
              <w:top w:val="nil"/>
              <w:left w:val="nil"/>
              <w:bottom w:val="nil"/>
              <w:right w:val="nil"/>
            </w:tcBorders>
            <w:shd w:val="clear" w:color="auto" w:fill="auto"/>
            <w:vAlign w:val="center"/>
            <w:hideMark/>
          </w:tcPr>
          <w:p w14:paraId="588B188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6B38235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63AFD070"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ADC35D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0377EBB"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7D9173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7E5C38E5"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32FFB7E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副腎腫瘍</w:t>
            </w:r>
          </w:p>
        </w:tc>
        <w:tc>
          <w:tcPr>
            <w:tcW w:w="2126" w:type="dxa"/>
            <w:gridSpan w:val="2"/>
            <w:tcBorders>
              <w:top w:val="nil"/>
              <w:left w:val="nil"/>
              <w:bottom w:val="nil"/>
              <w:right w:val="nil"/>
            </w:tcBorders>
            <w:shd w:val="clear" w:color="auto" w:fill="auto"/>
            <w:vAlign w:val="center"/>
            <w:hideMark/>
          </w:tcPr>
          <w:p w14:paraId="174000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0D5A3CD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nil"/>
              <w:right w:val="single" w:sz="4" w:space="0" w:color="auto"/>
            </w:tcBorders>
            <w:shd w:val="clear" w:color="auto" w:fill="auto"/>
            <w:vAlign w:val="center"/>
            <w:hideMark/>
          </w:tcPr>
          <w:p w14:paraId="59DCA3CD"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084C2F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EA147A9"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C0583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AA5146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1A0D7EA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膵島腫瘍</w:t>
            </w:r>
          </w:p>
        </w:tc>
        <w:tc>
          <w:tcPr>
            <w:tcW w:w="2126" w:type="dxa"/>
            <w:gridSpan w:val="2"/>
            <w:tcBorders>
              <w:top w:val="nil"/>
              <w:left w:val="single" w:sz="4" w:space="0" w:color="auto"/>
              <w:bottom w:val="nil"/>
              <w:right w:val="nil"/>
            </w:tcBorders>
            <w:shd w:val="clear" w:color="auto" w:fill="auto"/>
            <w:vAlign w:val="center"/>
            <w:hideMark/>
          </w:tcPr>
          <w:p w14:paraId="12C18DF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266FEB6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2EA6FB34"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6FFCE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9BB5B84" w14:textId="77777777" w:rsidTr="004B746F">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C46E5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46D9880F"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224583B0"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副甲状腺</w:t>
            </w: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14:paraId="5FD9C16A"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3FDDEE7A" w14:textId="77777777" w:rsidR="00A111D6" w:rsidRPr="00B210D4" w:rsidRDefault="00A111D6" w:rsidP="00A111D6">
            <w:pPr>
              <w:widowControl/>
              <w:jc w:val="center"/>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0129889"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4728D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CAF12ED" w14:textId="77777777" w:rsidTr="004B746F">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3B2CD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D7F3C03"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閉塞試験</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152E3D7F"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Matas試験</w:t>
            </w:r>
          </w:p>
        </w:tc>
        <w:tc>
          <w:tcPr>
            <w:tcW w:w="2126" w:type="dxa"/>
            <w:gridSpan w:val="2"/>
            <w:tcBorders>
              <w:top w:val="single" w:sz="4" w:space="0" w:color="auto"/>
              <w:left w:val="single" w:sz="4" w:space="0" w:color="auto"/>
              <w:bottom w:val="single" w:sz="4" w:space="0" w:color="auto"/>
              <w:right w:val="single" w:sz="4" w:space="0" w:color="B2B2B2"/>
            </w:tcBorders>
            <w:shd w:val="clear" w:color="auto" w:fill="auto"/>
            <w:vAlign w:val="center"/>
            <w:hideMark/>
          </w:tcPr>
          <w:p w14:paraId="29F9F519" w14:textId="77777777" w:rsidR="00A111D6" w:rsidRPr="00B210D4" w:rsidRDefault="00A111D6" w:rsidP="00A111D6">
            <w:pPr>
              <w:widowControl/>
              <w:jc w:val="left"/>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・適応を理解し手技ができる</w:t>
            </w:r>
          </w:p>
        </w:tc>
        <w:tc>
          <w:tcPr>
            <w:tcW w:w="794" w:type="dxa"/>
            <w:gridSpan w:val="2"/>
            <w:tcBorders>
              <w:top w:val="nil"/>
              <w:left w:val="single" w:sz="4" w:space="0" w:color="auto"/>
              <w:bottom w:val="nil"/>
              <w:right w:val="nil"/>
            </w:tcBorders>
            <w:shd w:val="clear" w:color="auto" w:fill="auto"/>
            <w:vAlign w:val="center"/>
            <w:hideMark/>
          </w:tcPr>
          <w:p w14:paraId="753C9041" w14:textId="77777777" w:rsidR="00A111D6" w:rsidRPr="00B210D4" w:rsidRDefault="00A111D6" w:rsidP="00A111D6">
            <w:pPr>
              <w:widowControl/>
              <w:jc w:val="center"/>
              <w:rPr>
                <w:rFonts w:ascii="ＭＳ Ｐ明朝" w:eastAsia="ＭＳ Ｐ明朝" w:hAnsi="ＭＳ Ｐ明朝" w:cs="ＭＳ Ｐゴシック"/>
                <w:color w:val="000000"/>
                <w:kern w:val="0"/>
                <w:sz w:val="20"/>
                <w:szCs w:val="20"/>
              </w:rPr>
            </w:pPr>
            <w:r w:rsidRPr="00B210D4">
              <w:rPr>
                <w:rFonts w:ascii="ＭＳ Ｐ明朝" w:eastAsia="ＭＳ Ｐ明朝" w:hAnsi="ＭＳ Ｐ明朝" w:cs="ＭＳ Ｐゴシック" w:hint="eastAsia"/>
                <w:color w:val="000000"/>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F76F517"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1A5475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A00EF61" w14:textId="77777777" w:rsidTr="004B746F">
        <w:trPr>
          <w:gridAfter w:val="1"/>
          <w:wAfter w:w="218" w:type="dxa"/>
          <w:trHeight w:val="295"/>
        </w:trPr>
        <w:tc>
          <w:tcPr>
            <w:tcW w:w="2020" w:type="dxa"/>
            <w:tcBorders>
              <w:top w:val="single" w:sz="4" w:space="0" w:color="auto"/>
              <w:left w:val="single" w:sz="8" w:space="0" w:color="auto"/>
              <w:bottom w:val="nil"/>
              <w:right w:val="single" w:sz="4" w:space="0" w:color="auto"/>
            </w:tcBorders>
            <w:shd w:val="clear" w:color="auto" w:fill="auto"/>
            <w:vAlign w:val="center"/>
            <w:hideMark/>
          </w:tcPr>
          <w:p w14:paraId="2375CF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非血管系ＩＶＲ</w:t>
            </w:r>
          </w:p>
        </w:tc>
        <w:tc>
          <w:tcPr>
            <w:tcW w:w="1860" w:type="dxa"/>
            <w:tcBorders>
              <w:top w:val="single" w:sz="4" w:space="0" w:color="auto"/>
              <w:left w:val="nil"/>
              <w:bottom w:val="nil"/>
              <w:right w:val="single" w:sz="4" w:space="0" w:color="auto"/>
            </w:tcBorders>
            <w:shd w:val="clear" w:color="auto" w:fill="auto"/>
            <w:vAlign w:val="center"/>
            <w:hideMark/>
          </w:tcPr>
          <w:p w14:paraId="79AC69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ステント留置術</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664D9FF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胆管</w:t>
            </w:r>
          </w:p>
        </w:tc>
        <w:tc>
          <w:tcPr>
            <w:tcW w:w="2126" w:type="dxa"/>
            <w:gridSpan w:val="2"/>
            <w:tcBorders>
              <w:top w:val="single" w:sz="4" w:space="0" w:color="auto"/>
              <w:left w:val="nil"/>
              <w:bottom w:val="nil"/>
              <w:right w:val="nil"/>
            </w:tcBorders>
            <w:shd w:val="clear" w:color="auto" w:fill="auto"/>
            <w:vAlign w:val="center"/>
            <w:hideMark/>
          </w:tcPr>
          <w:p w14:paraId="4AFE0B0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single" w:sz="4" w:space="0" w:color="auto"/>
              <w:left w:val="single" w:sz="4" w:space="0" w:color="auto"/>
              <w:bottom w:val="single" w:sz="4" w:space="0" w:color="auto"/>
              <w:right w:val="nil"/>
            </w:tcBorders>
            <w:shd w:val="clear" w:color="auto" w:fill="auto"/>
            <w:vAlign w:val="center"/>
            <w:hideMark/>
          </w:tcPr>
          <w:p w14:paraId="0EF954D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E38CBBF"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3ED19B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2FE657E"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0EC2AE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F3722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012824E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食道</w:t>
            </w:r>
          </w:p>
        </w:tc>
        <w:tc>
          <w:tcPr>
            <w:tcW w:w="2126" w:type="dxa"/>
            <w:gridSpan w:val="2"/>
            <w:tcBorders>
              <w:top w:val="nil"/>
              <w:left w:val="nil"/>
              <w:bottom w:val="nil"/>
              <w:right w:val="nil"/>
            </w:tcBorders>
            <w:shd w:val="clear" w:color="auto" w:fill="auto"/>
            <w:vAlign w:val="center"/>
            <w:hideMark/>
          </w:tcPr>
          <w:p w14:paraId="7C1B47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・手技（ステントの選択を含む）ができる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3D8BD32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82F832A"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1C7A47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DB26B2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48865F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FBBC03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40C9ECE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気管・気管支</w:t>
            </w:r>
          </w:p>
        </w:tc>
        <w:tc>
          <w:tcPr>
            <w:tcW w:w="2126" w:type="dxa"/>
            <w:gridSpan w:val="2"/>
            <w:tcBorders>
              <w:top w:val="nil"/>
              <w:left w:val="nil"/>
              <w:bottom w:val="nil"/>
              <w:right w:val="nil"/>
            </w:tcBorders>
            <w:shd w:val="clear" w:color="auto" w:fill="auto"/>
            <w:vAlign w:val="center"/>
            <w:hideMark/>
          </w:tcPr>
          <w:p w14:paraId="1D91209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39D460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3948BAE"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4BF65D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AC98390"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0C4A72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34D7F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F0EECB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消化管</w:t>
            </w:r>
          </w:p>
        </w:tc>
        <w:tc>
          <w:tcPr>
            <w:tcW w:w="2126" w:type="dxa"/>
            <w:gridSpan w:val="2"/>
            <w:tcBorders>
              <w:top w:val="nil"/>
              <w:left w:val="nil"/>
              <w:bottom w:val="nil"/>
              <w:right w:val="nil"/>
            </w:tcBorders>
            <w:shd w:val="clear" w:color="auto" w:fill="auto"/>
            <w:vAlign w:val="center"/>
            <w:hideMark/>
          </w:tcPr>
          <w:p w14:paraId="6A9AD7C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5155D8B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566FCDA"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3AFF2F6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012898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FC917A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709D7B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4864E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尿路</w:t>
            </w:r>
          </w:p>
        </w:tc>
        <w:tc>
          <w:tcPr>
            <w:tcW w:w="2126" w:type="dxa"/>
            <w:gridSpan w:val="2"/>
            <w:tcBorders>
              <w:top w:val="nil"/>
              <w:left w:val="nil"/>
              <w:bottom w:val="single" w:sz="4" w:space="0" w:color="auto"/>
              <w:right w:val="single" w:sz="4" w:space="0" w:color="auto"/>
            </w:tcBorders>
            <w:shd w:val="clear" w:color="auto" w:fill="auto"/>
            <w:vAlign w:val="center"/>
            <w:hideMark/>
          </w:tcPr>
          <w:p w14:paraId="0F74036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70B260D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6396E86"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451C57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ECC34CD"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232EB9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683E64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ドレナージ術</w:t>
            </w:r>
          </w:p>
        </w:tc>
        <w:tc>
          <w:tcPr>
            <w:tcW w:w="1365" w:type="dxa"/>
            <w:tcBorders>
              <w:top w:val="nil"/>
              <w:left w:val="nil"/>
              <w:bottom w:val="single" w:sz="4" w:space="0" w:color="auto"/>
              <w:right w:val="single" w:sz="4" w:space="0" w:color="auto"/>
            </w:tcBorders>
            <w:shd w:val="clear" w:color="auto" w:fill="auto"/>
            <w:vAlign w:val="center"/>
            <w:hideMark/>
          </w:tcPr>
          <w:p w14:paraId="0D25178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経皮経肝胆道ドレナージ（PTBD）</w:t>
            </w:r>
          </w:p>
        </w:tc>
        <w:tc>
          <w:tcPr>
            <w:tcW w:w="2126" w:type="dxa"/>
            <w:gridSpan w:val="2"/>
            <w:tcBorders>
              <w:top w:val="nil"/>
              <w:left w:val="nil"/>
              <w:bottom w:val="nil"/>
              <w:right w:val="nil"/>
            </w:tcBorders>
            <w:shd w:val="clear" w:color="auto" w:fill="auto"/>
            <w:vAlign w:val="center"/>
            <w:hideMark/>
          </w:tcPr>
          <w:p w14:paraId="6303FCD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B08A94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6535128"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55D13C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CCBD957"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B1253D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927683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7D63B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経皮経肝胆嚢ドレナージ（PTGBD）</w:t>
            </w:r>
          </w:p>
        </w:tc>
        <w:tc>
          <w:tcPr>
            <w:tcW w:w="2126" w:type="dxa"/>
            <w:gridSpan w:val="2"/>
            <w:tcBorders>
              <w:top w:val="nil"/>
              <w:left w:val="nil"/>
              <w:bottom w:val="nil"/>
              <w:right w:val="nil"/>
            </w:tcBorders>
            <w:shd w:val="clear" w:color="auto" w:fill="auto"/>
            <w:vAlign w:val="center"/>
            <w:hideMark/>
          </w:tcPr>
          <w:p w14:paraId="20C7EDE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・手技（カテーテルの選択を含む）ができる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30FE184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EF6041B"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F084F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3233F4C"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35DC1B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EDE2F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CBFD2D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膿瘍ドレナージ</w:t>
            </w:r>
          </w:p>
        </w:tc>
        <w:tc>
          <w:tcPr>
            <w:tcW w:w="2126" w:type="dxa"/>
            <w:gridSpan w:val="2"/>
            <w:tcBorders>
              <w:top w:val="nil"/>
              <w:left w:val="single" w:sz="4" w:space="0" w:color="auto"/>
              <w:bottom w:val="nil"/>
              <w:right w:val="single" w:sz="4" w:space="0" w:color="auto"/>
            </w:tcBorders>
            <w:shd w:val="clear" w:color="auto" w:fill="auto"/>
            <w:vAlign w:val="center"/>
            <w:hideMark/>
          </w:tcPr>
          <w:p w14:paraId="6607BEF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5236138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F97D6F0"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F1DBE8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7CB4B39"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A4022F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98B69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3449FE7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心嚢ドレナージ</w:t>
            </w:r>
          </w:p>
        </w:tc>
        <w:tc>
          <w:tcPr>
            <w:tcW w:w="2126" w:type="dxa"/>
            <w:gridSpan w:val="2"/>
            <w:tcBorders>
              <w:top w:val="nil"/>
              <w:left w:val="nil"/>
              <w:bottom w:val="nil"/>
              <w:right w:val="nil"/>
            </w:tcBorders>
            <w:shd w:val="clear" w:color="auto" w:fill="auto"/>
            <w:vAlign w:val="center"/>
            <w:hideMark/>
          </w:tcPr>
          <w:p w14:paraId="15B35CB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1CF9AC22"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14D564A"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EF428B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14E30FA"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D11BA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3C1A5CC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5A6748D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膵仮性嚢胞</w:t>
            </w:r>
          </w:p>
        </w:tc>
        <w:tc>
          <w:tcPr>
            <w:tcW w:w="2126" w:type="dxa"/>
            <w:gridSpan w:val="2"/>
            <w:tcBorders>
              <w:top w:val="nil"/>
              <w:left w:val="nil"/>
              <w:bottom w:val="single" w:sz="4" w:space="0" w:color="auto"/>
              <w:right w:val="nil"/>
            </w:tcBorders>
            <w:shd w:val="clear" w:color="auto" w:fill="auto"/>
            <w:vAlign w:val="center"/>
            <w:hideMark/>
          </w:tcPr>
          <w:p w14:paraId="476334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43D0DAE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3E6A6CEA"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13E1322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6D6A3C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FB9B7B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42CAD47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胆道系砕石術</w:t>
            </w: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7A455DA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経皮経肝ルート</w:t>
            </w:r>
          </w:p>
        </w:tc>
        <w:tc>
          <w:tcPr>
            <w:tcW w:w="2126" w:type="dxa"/>
            <w:gridSpan w:val="2"/>
            <w:tcBorders>
              <w:top w:val="nil"/>
              <w:left w:val="nil"/>
              <w:bottom w:val="nil"/>
              <w:right w:val="nil"/>
            </w:tcBorders>
            <w:shd w:val="clear" w:color="auto" w:fill="auto"/>
            <w:vAlign w:val="center"/>
            <w:hideMark/>
          </w:tcPr>
          <w:p w14:paraId="52269EA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2EA0E4C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6D766389"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71D5818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46A878C"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357039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0C322F1F"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nil"/>
              <w:right w:val="single" w:sz="4" w:space="0" w:color="auto"/>
            </w:tcBorders>
            <w:shd w:val="clear" w:color="auto" w:fill="auto"/>
            <w:vAlign w:val="center"/>
            <w:hideMark/>
          </w:tcPr>
          <w:p w14:paraId="7C467B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nil"/>
            </w:tcBorders>
            <w:shd w:val="clear" w:color="auto" w:fill="auto"/>
            <w:vAlign w:val="center"/>
            <w:hideMark/>
          </w:tcPr>
          <w:p w14:paraId="370167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4BFC5E3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2BB82905"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530A7D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60CC424"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5DEED3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243E106C"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7C08CBB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single" w:sz="4" w:space="0" w:color="auto"/>
            </w:tcBorders>
            <w:shd w:val="clear" w:color="auto" w:fill="auto"/>
            <w:vAlign w:val="center"/>
            <w:hideMark/>
          </w:tcPr>
          <w:p w14:paraId="787CD69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nil"/>
              <w:right w:val="nil"/>
            </w:tcBorders>
            <w:shd w:val="clear" w:color="auto" w:fill="auto"/>
            <w:vAlign w:val="center"/>
            <w:hideMark/>
          </w:tcPr>
          <w:p w14:paraId="6841634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F898CF4"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AF14C6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D94DCBA"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2CD5FC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2BE174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胃瘻造設術</w:t>
            </w:r>
          </w:p>
        </w:tc>
        <w:tc>
          <w:tcPr>
            <w:tcW w:w="1365" w:type="dxa"/>
            <w:tcBorders>
              <w:top w:val="nil"/>
              <w:left w:val="nil"/>
              <w:bottom w:val="nil"/>
              <w:right w:val="single" w:sz="4" w:space="0" w:color="auto"/>
            </w:tcBorders>
            <w:shd w:val="clear" w:color="auto" w:fill="auto"/>
            <w:vAlign w:val="center"/>
            <w:hideMark/>
          </w:tcPr>
          <w:p w14:paraId="032CCC4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経口摂取困難</w:t>
            </w:r>
          </w:p>
        </w:tc>
        <w:tc>
          <w:tcPr>
            <w:tcW w:w="2126" w:type="dxa"/>
            <w:gridSpan w:val="2"/>
            <w:tcBorders>
              <w:top w:val="single" w:sz="4" w:space="0" w:color="auto"/>
              <w:left w:val="nil"/>
              <w:bottom w:val="nil"/>
              <w:right w:val="nil"/>
            </w:tcBorders>
            <w:shd w:val="clear" w:color="auto" w:fill="auto"/>
            <w:vAlign w:val="center"/>
            <w:hideMark/>
          </w:tcPr>
          <w:p w14:paraId="68A52E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single" w:sz="4" w:space="0" w:color="auto"/>
              <w:left w:val="single" w:sz="4" w:space="0" w:color="auto"/>
              <w:bottom w:val="nil"/>
              <w:right w:val="nil"/>
            </w:tcBorders>
            <w:shd w:val="clear" w:color="auto" w:fill="auto"/>
            <w:vAlign w:val="center"/>
            <w:hideMark/>
          </w:tcPr>
          <w:p w14:paraId="23F52677"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0ED15E6D"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1120421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E2D77D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2E49A0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46F5927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5601121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食道閉塞</w:t>
            </w:r>
          </w:p>
        </w:tc>
        <w:tc>
          <w:tcPr>
            <w:tcW w:w="2126" w:type="dxa"/>
            <w:gridSpan w:val="2"/>
            <w:tcBorders>
              <w:top w:val="nil"/>
              <w:left w:val="nil"/>
              <w:bottom w:val="nil"/>
              <w:right w:val="nil"/>
            </w:tcBorders>
            <w:shd w:val="clear" w:color="auto" w:fill="auto"/>
            <w:vAlign w:val="center"/>
            <w:hideMark/>
          </w:tcPr>
          <w:p w14:paraId="021F9F9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12398C1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44C119D7"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3F092DC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7BDB81A"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115A6E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nil"/>
            </w:tcBorders>
            <w:shd w:val="clear" w:color="auto" w:fill="auto"/>
            <w:vAlign w:val="center"/>
            <w:hideMark/>
          </w:tcPr>
          <w:p w14:paraId="555E90C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27E506D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single" w:sz="4" w:space="0" w:color="auto"/>
            </w:tcBorders>
            <w:shd w:val="clear" w:color="auto" w:fill="auto"/>
            <w:vAlign w:val="center"/>
            <w:hideMark/>
          </w:tcPr>
          <w:p w14:paraId="184483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1776C3F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42478543"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CD0223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102CAC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44C9DA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3A48F2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神経ブロック</w:t>
            </w:r>
          </w:p>
        </w:tc>
        <w:tc>
          <w:tcPr>
            <w:tcW w:w="1365" w:type="dxa"/>
            <w:tcBorders>
              <w:top w:val="nil"/>
              <w:left w:val="nil"/>
              <w:bottom w:val="nil"/>
              <w:right w:val="single" w:sz="4" w:space="0" w:color="auto"/>
            </w:tcBorders>
            <w:shd w:val="clear" w:color="auto" w:fill="auto"/>
            <w:vAlign w:val="center"/>
            <w:hideMark/>
          </w:tcPr>
          <w:p w14:paraId="1B8062F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腹腔神経叢ブロック</w:t>
            </w:r>
          </w:p>
        </w:tc>
        <w:tc>
          <w:tcPr>
            <w:tcW w:w="2126" w:type="dxa"/>
            <w:gridSpan w:val="2"/>
            <w:tcBorders>
              <w:top w:val="single" w:sz="4" w:space="0" w:color="auto"/>
              <w:left w:val="nil"/>
              <w:bottom w:val="nil"/>
              <w:right w:val="nil"/>
            </w:tcBorders>
            <w:shd w:val="clear" w:color="auto" w:fill="auto"/>
            <w:vAlign w:val="center"/>
            <w:hideMark/>
          </w:tcPr>
          <w:p w14:paraId="2761B92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6B081C8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313C26D7"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6BAAC2D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7AF394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3298E7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C4ADC6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3EF5E9E1"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7B1A38B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・手技（穿刺ルートの決定を含む）ができる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37FFF9B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21AA9FA"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3F7E23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0F36D62"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834D04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D260C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nil"/>
              <w:right w:val="single" w:sz="4" w:space="0" w:color="auto"/>
            </w:tcBorders>
            <w:shd w:val="clear" w:color="auto" w:fill="auto"/>
            <w:vAlign w:val="center"/>
            <w:hideMark/>
          </w:tcPr>
          <w:p w14:paraId="57B3CDB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腰部交感神経ブロック</w:t>
            </w:r>
          </w:p>
        </w:tc>
        <w:tc>
          <w:tcPr>
            <w:tcW w:w="2126" w:type="dxa"/>
            <w:gridSpan w:val="2"/>
            <w:tcBorders>
              <w:top w:val="nil"/>
              <w:left w:val="nil"/>
              <w:bottom w:val="nil"/>
              <w:right w:val="nil"/>
            </w:tcBorders>
            <w:shd w:val="clear" w:color="auto" w:fill="auto"/>
            <w:vAlign w:val="center"/>
            <w:hideMark/>
          </w:tcPr>
          <w:p w14:paraId="27E74E6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6FB7A15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72B5F506"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985E6C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C170185"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05B823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043938C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24438F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single" w:sz="4" w:space="0" w:color="auto"/>
            </w:tcBorders>
            <w:shd w:val="clear" w:color="auto" w:fill="auto"/>
            <w:vAlign w:val="center"/>
            <w:hideMark/>
          </w:tcPr>
          <w:p w14:paraId="2E49E2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6390827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9EABF37"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DB6779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C3477E9"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79A23C8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FF918D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経皮エタノール注入療法</w:t>
            </w:r>
          </w:p>
        </w:tc>
        <w:tc>
          <w:tcPr>
            <w:tcW w:w="1365" w:type="dxa"/>
            <w:tcBorders>
              <w:top w:val="nil"/>
              <w:left w:val="nil"/>
              <w:bottom w:val="single" w:sz="4" w:space="0" w:color="auto"/>
              <w:right w:val="single" w:sz="4" w:space="0" w:color="auto"/>
            </w:tcBorders>
            <w:shd w:val="clear" w:color="auto" w:fill="auto"/>
            <w:vAlign w:val="center"/>
            <w:hideMark/>
          </w:tcPr>
          <w:p w14:paraId="723B4F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肝細胞癌</w:t>
            </w:r>
          </w:p>
        </w:tc>
        <w:tc>
          <w:tcPr>
            <w:tcW w:w="2126" w:type="dxa"/>
            <w:gridSpan w:val="2"/>
            <w:tcBorders>
              <w:top w:val="single" w:sz="4" w:space="0" w:color="auto"/>
              <w:left w:val="nil"/>
              <w:bottom w:val="nil"/>
              <w:right w:val="nil"/>
            </w:tcBorders>
            <w:shd w:val="clear" w:color="auto" w:fill="auto"/>
            <w:vAlign w:val="center"/>
            <w:hideMark/>
          </w:tcPr>
          <w:p w14:paraId="685EB46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143B0B6A"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3831A5FE"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3B9DBD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0A146BE" w14:textId="77777777" w:rsidTr="005849A9">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3E9228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1DF4D4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single" w:sz="4" w:space="0" w:color="auto"/>
            </w:tcBorders>
            <w:shd w:val="clear" w:color="auto" w:fill="auto"/>
            <w:vAlign w:val="center"/>
            <w:hideMark/>
          </w:tcPr>
          <w:p w14:paraId="3EA425E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肝嚢胞</w:t>
            </w:r>
          </w:p>
        </w:tc>
        <w:tc>
          <w:tcPr>
            <w:tcW w:w="2126" w:type="dxa"/>
            <w:gridSpan w:val="2"/>
            <w:tcBorders>
              <w:top w:val="nil"/>
              <w:left w:val="nil"/>
              <w:bottom w:val="nil"/>
              <w:right w:val="nil"/>
            </w:tcBorders>
            <w:shd w:val="clear" w:color="auto" w:fill="auto"/>
            <w:vAlign w:val="center"/>
            <w:hideMark/>
          </w:tcPr>
          <w:p w14:paraId="3A5021C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F2DCFD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B8AB263"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2EA468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7DC8849" w14:textId="77777777" w:rsidTr="005849A9">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623D7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38176883"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single" w:sz="4" w:space="0" w:color="auto"/>
              <w:left w:val="single" w:sz="4" w:space="0" w:color="auto"/>
              <w:bottom w:val="nil"/>
              <w:right w:val="single" w:sz="4" w:space="0" w:color="auto"/>
            </w:tcBorders>
            <w:shd w:val="clear" w:color="auto" w:fill="auto"/>
            <w:vAlign w:val="center"/>
            <w:hideMark/>
          </w:tcPr>
          <w:p w14:paraId="75114C0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腎嚢胞</w:t>
            </w:r>
          </w:p>
        </w:tc>
        <w:tc>
          <w:tcPr>
            <w:tcW w:w="2126" w:type="dxa"/>
            <w:gridSpan w:val="2"/>
            <w:tcBorders>
              <w:top w:val="nil"/>
              <w:left w:val="nil"/>
              <w:bottom w:val="nil"/>
              <w:right w:val="nil"/>
            </w:tcBorders>
            <w:shd w:val="clear" w:color="auto" w:fill="auto"/>
            <w:vAlign w:val="center"/>
            <w:hideMark/>
          </w:tcPr>
          <w:p w14:paraId="339F35C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nil"/>
              <w:right w:val="nil"/>
            </w:tcBorders>
            <w:shd w:val="clear" w:color="auto" w:fill="auto"/>
            <w:vAlign w:val="center"/>
            <w:hideMark/>
          </w:tcPr>
          <w:p w14:paraId="7DDE45B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single" w:sz="4" w:space="0" w:color="auto"/>
              <w:left w:val="single" w:sz="4" w:space="0" w:color="auto"/>
              <w:right w:val="single" w:sz="4" w:space="0" w:color="auto"/>
            </w:tcBorders>
            <w:shd w:val="clear" w:color="auto" w:fill="auto"/>
            <w:vAlign w:val="center"/>
            <w:hideMark/>
          </w:tcPr>
          <w:p w14:paraId="532663F0"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single" w:sz="4" w:space="0" w:color="auto"/>
              <w:left w:val="nil"/>
              <w:right w:val="single" w:sz="4" w:space="0" w:color="auto"/>
            </w:tcBorders>
            <w:shd w:val="clear" w:color="auto" w:fill="auto"/>
            <w:vAlign w:val="center"/>
            <w:hideMark/>
          </w:tcPr>
          <w:p w14:paraId="02D4C6D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F7ACFE7" w14:textId="77777777" w:rsidTr="005849A9">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265272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nil"/>
            </w:tcBorders>
            <w:shd w:val="clear" w:color="auto" w:fill="auto"/>
            <w:vAlign w:val="center"/>
            <w:hideMark/>
          </w:tcPr>
          <w:p w14:paraId="1D9AAF7F"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1365" w:type="dxa"/>
            <w:tcBorders>
              <w:top w:val="nil"/>
              <w:left w:val="single" w:sz="4" w:space="0" w:color="auto"/>
              <w:bottom w:val="single" w:sz="4" w:space="0" w:color="auto"/>
              <w:right w:val="single" w:sz="4" w:space="0" w:color="auto"/>
            </w:tcBorders>
            <w:shd w:val="clear" w:color="auto" w:fill="auto"/>
            <w:vAlign w:val="center"/>
            <w:hideMark/>
          </w:tcPr>
          <w:p w14:paraId="524B6FC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nil"/>
              <w:bottom w:val="nil"/>
              <w:right w:val="single" w:sz="4" w:space="0" w:color="auto"/>
            </w:tcBorders>
            <w:shd w:val="clear" w:color="auto" w:fill="auto"/>
            <w:vAlign w:val="center"/>
            <w:hideMark/>
          </w:tcPr>
          <w:p w14:paraId="330D15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17FB6CB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left w:val="single" w:sz="4" w:space="0" w:color="auto"/>
              <w:bottom w:val="single" w:sz="4" w:space="0" w:color="auto"/>
              <w:right w:val="single" w:sz="4" w:space="0" w:color="auto"/>
            </w:tcBorders>
            <w:shd w:val="clear" w:color="auto" w:fill="auto"/>
            <w:vAlign w:val="center"/>
            <w:hideMark/>
          </w:tcPr>
          <w:p w14:paraId="2386367E"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left w:val="nil"/>
              <w:bottom w:val="single" w:sz="4" w:space="0" w:color="auto"/>
              <w:right w:val="single" w:sz="4" w:space="0" w:color="auto"/>
            </w:tcBorders>
            <w:shd w:val="clear" w:color="auto" w:fill="auto"/>
            <w:vAlign w:val="center"/>
            <w:hideMark/>
          </w:tcPr>
          <w:p w14:paraId="6EE5585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A5B2754" w14:textId="77777777" w:rsidTr="003A7311">
        <w:trPr>
          <w:gridAfter w:val="1"/>
          <w:wAfter w:w="218" w:type="dxa"/>
          <w:trHeight w:val="720"/>
        </w:trPr>
        <w:tc>
          <w:tcPr>
            <w:tcW w:w="2020" w:type="dxa"/>
            <w:tcBorders>
              <w:top w:val="nil"/>
              <w:left w:val="single" w:sz="8" w:space="0" w:color="auto"/>
              <w:bottom w:val="nil"/>
              <w:right w:val="single" w:sz="4" w:space="0" w:color="auto"/>
            </w:tcBorders>
            <w:shd w:val="clear" w:color="auto" w:fill="auto"/>
            <w:vAlign w:val="center"/>
            <w:hideMark/>
          </w:tcPr>
          <w:p w14:paraId="5586CA1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2F0330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ラジオ波あるいはマイクロ波による凝固療法</w:t>
            </w:r>
          </w:p>
        </w:tc>
        <w:tc>
          <w:tcPr>
            <w:tcW w:w="1365" w:type="dxa"/>
            <w:tcBorders>
              <w:top w:val="nil"/>
              <w:left w:val="nil"/>
              <w:bottom w:val="single" w:sz="4" w:space="0" w:color="auto"/>
              <w:right w:val="single" w:sz="4" w:space="0" w:color="auto"/>
            </w:tcBorders>
            <w:shd w:val="clear" w:color="auto" w:fill="auto"/>
            <w:vAlign w:val="center"/>
            <w:hideMark/>
          </w:tcPr>
          <w:p w14:paraId="285B9F5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肝細胞癌</w:t>
            </w:r>
          </w:p>
        </w:tc>
        <w:tc>
          <w:tcPr>
            <w:tcW w:w="2126" w:type="dxa"/>
            <w:gridSpan w:val="2"/>
            <w:tcBorders>
              <w:top w:val="single" w:sz="4" w:space="0" w:color="auto"/>
              <w:left w:val="nil"/>
              <w:bottom w:val="nil"/>
              <w:right w:val="nil"/>
            </w:tcBorders>
            <w:shd w:val="clear" w:color="auto" w:fill="auto"/>
            <w:vAlign w:val="center"/>
            <w:hideMark/>
          </w:tcPr>
          <w:p w14:paraId="5DFD800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6125BD8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C</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FE498DD" w14:textId="77777777" w:rsidR="00A111D6" w:rsidRPr="00A111D6" w:rsidRDefault="00A111D6" w:rsidP="00A111D6">
            <w:pPr>
              <w:widowControl/>
              <w:jc w:val="left"/>
              <w:rPr>
                <w:rFonts w:ascii="ＭＳ Ｐ明朝" w:eastAsia="ＭＳ Ｐ明朝" w:hAnsi="ＭＳ Ｐ明朝" w:cs="ＭＳ Ｐゴシック"/>
                <w:color w:val="FF0000"/>
                <w:kern w:val="0"/>
                <w:sz w:val="20"/>
                <w:szCs w:val="20"/>
              </w:rPr>
            </w:pPr>
            <w:r w:rsidRPr="00A111D6">
              <w:rPr>
                <w:rFonts w:ascii="ＭＳ Ｐ明朝" w:eastAsia="ＭＳ Ｐ明朝" w:hAnsi="ＭＳ Ｐ明朝" w:cs="ＭＳ Ｐゴシック" w:hint="eastAsia"/>
                <w:color w:val="FF0000"/>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7FC958A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3DC9E6B"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600BC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55C89C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6A1F055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転移性肝腫瘍</w:t>
            </w:r>
          </w:p>
        </w:tc>
        <w:tc>
          <w:tcPr>
            <w:tcW w:w="2126" w:type="dxa"/>
            <w:gridSpan w:val="2"/>
            <w:tcBorders>
              <w:top w:val="nil"/>
              <w:left w:val="nil"/>
              <w:bottom w:val="nil"/>
              <w:right w:val="nil"/>
            </w:tcBorders>
            <w:shd w:val="clear" w:color="auto" w:fill="auto"/>
            <w:vAlign w:val="center"/>
            <w:hideMark/>
          </w:tcPr>
          <w:p w14:paraId="431CB73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3FADA64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3D1B25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EB3695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5F5EF8F"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21B6661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D770D1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0B3E26E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肺癌</w:t>
            </w:r>
          </w:p>
        </w:tc>
        <w:tc>
          <w:tcPr>
            <w:tcW w:w="2126" w:type="dxa"/>
            <w:gridSpan w:val="2"/>
            <w:tcBorders>
              <w:top w:val="nil"/>
              <w:left w:val="nil"/>
              <w:bottom w:val="nil"/>
              <w:right w:val="nil"/>
            </w:tcBorders>
            <w:shd w:val="clear" w:color="auto" w:fill="auto"/>
            <w:vAlign w:val="center"/>
            <w:hideMark/>
          </w:tcPr>
          <w:p w14:paraId="6A67A6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・治療成績が説明できる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25738DC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D13CAB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B548EC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EE58557"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56F432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7143C00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4F2BD6D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転移性肺腫瘍</w:t>
            </w:r>
          </w:p>
        </w:tc>
        <w:tc>
          <w:tcPr>
            <w:tcW w:w="2126" w:type="dxa"/>
            <w:gridSpan w:val="2"/>
            <w:tcBorders>
              <w:top w:val="nil"/>
              <w:left w:val="nil"/>
              <w:bottom w:val="nil"/>
              <w:right w:val="single" w:sz="4" w:space="0" w:color="auto"/>
            </w:tcBorders>
            <w:shd w:val="clear" w:color="auto" w:fill="auto"/>
            <w:vAlign w:val="center"/>
            <w:hideMark/>
          </w:tcPr>
          <w:p w14:paraId="5FDCE1F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37D5E35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237EC72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1AA575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4140F8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639213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lastRenderedPageBreak/>
              <w:t xml:space="preserve">　</w:t>
            </w:r>
          </w:p>
        </w:tc>
        <w:tc>
          <w:tcPr>
            <w:tcW w:w="1860" w:type="dxa"/>
            <w:tcBorders>
              <w:top w:val="nil"/>
              <w:left w:val="nil"/>
              <w:bottom w:val="nil"/>
              <w:right w:val="single" w:sz="4" w:space="0" w:color="auto"/>
            </w:tcBorders>
            <w:shd w:val="clear" w:color="auto" w:fill="auto"/>
            <w:vAlign w:val="center"/>
            <w:hideMark/>
          </w:tcPr>
          <w:p w14:paraId="28BB0C5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2AD4967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腎細胞癌</w:t>
            </w:r>
          </w:p>
        </w:tc>
        <w:tc>
          <w:tcPr>
            <w:tcW w:w="2126" w:type="dxa"/>
            <w:gridSpan w:val="2"/>
            <w:tcBorders>
              <w:top w:val="nil"/>
              <w:left w:val="nil"/>
              <w:bottom w:val="nil"/>
              <w:right w:val="nil"/>
            </w:tcBorders>
            <w:shd w:val="clear" w:color="auto" w:fill="auto"/>
            <w:vAlign w:val="center"/>
            <w:hideMark/>
          </w:tcPr>
          <w:p w14:paraId="389DCDB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18E9C7F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BA80F9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96ADF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478E6BC"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0A43E1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77EE5A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single" w:sz="4" w:space="0" w:color="auto"/>
            </w:tcBorders>
            <w:shd w:val="clear" w:color="auto" w:fill="auto"/>
            <w:vAlign w:val="center"/>
            <w:hideMark/>
          </w:tcPr>
          <w:p w14:paraId="0E0B68C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骨腫瘍</w:t>
            </w:r>
          </w:p>
        </w:tc>
        <w:tc>
          <w:tcPr>
            <w:tcW w:w="2126" w:type="dxa"/>
            <w:gridSpan w:val="2"/>
            <w:tcBorders>
              <w:top w:val="nil"/>
              <w:left w:val="nil"/>
              <w:bottom w:val="single" w:sz="4" w:space="0" w:color="auto"/>
              <w:right w:val="nil"/>
            </w:tcBorders>
            <w:shd w:val="clear" w:color="auto" w:fill="auto"/>
            <w:vAlign w:val="center"/>
            <w:hideMark/>
          </w:tcPr>
          <w:p w14:paraId="66BEAF3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3C54E1E4"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F6ACC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F43BB6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E8CEA31"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D389A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2F8669A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経皮的生検</w:t>
            </w:r>
          </w:p>
        </w:tc>
        <w:tc>
          <w:tcPr>
            <w:tcW w:w="1365" w:type="dxa"/>
            <w:tcBorders>
              <w:top w:val="nil"/>
              <w:left w:val="nil"/>
              <w:bottom w:val="single" w:sz="4" w:space="0" w:color="auto"/>
              <w:right w:val="nil"/>
            </w:tcBorders>
            <w:shd w:val="clear" w:color="auto" w:fill="auto"/>
            <w:vAlign w:val="center"/>
            <w:hideMark/>
          </w:tcPr>
          <w:p w14:paraId="529008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肺腫瘤</w:t>
            </w:r>
          </w:p>
        </w:tc>
        <w:tc>
          <w:tcPr>
            <w:tcW w:w="2126" w:type="dxa"/>
            <w:gridSpan w:val="2"/>
            <w:tcBorders>
              <w:top w:val="nil"/>
              <w:left w:val="single" w:sz="4" w:space="0" w:color="auto"/>
              <w:bottom w:val="nil"/>
              <w:right w:val="nil"/>
            </w:tcBorders>
            <w:shd w:val="clear" w:color="auto" w:fill="auto"/>
            <w:vAlign w:val="center"/>
            <w:hideMark/>
          </w:tcPr>
          <w:p w14:paraId="7A9D58F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016B91CB"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16C4CEE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742F3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2D8AF1C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F01442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EA0BFC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27E9D18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肝腫瘤</w:t>
            </w:r>
          </w:p>
        </w:tc>
        <w:tc>
          <w:tcPr>
            <w:tcW w:w="2126" w:type="dxa"/>
            <w:gridSpan w:val="2"/>
            <w:tcBorders>
              <w:top w:val="nil"/>
              <w:left w:val="single" w:sz="4" w:space="0" w:color="auto"/>
              <w:bottom w:val="nil"/>
              <w:right w:val="nil"/>
            </w:tcBorders>
            <w:shd w:val="clear" w:color="auto" w:fill="auto"/>
            <w:vAlign w:val="center"/>
            <w:hideMark/>
          </w:tcPr>
          <w:p w14:paraId="5018876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single" w:sz="4" w:space="0" w:color="auto"/>
              <w:right w:val="nil"/>
            </w:tcBorders>
            <w:shd w:val="clear" w:color="auto" w:fill="auto"/>
            <w:vAlign w:val="center"/>
            <w:hideMark/>
          </w:tcPr>
          <w:p w14:paraId="580F665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61D4FA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429A1E5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974E48E"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4669668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48E6A8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69AC7E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腹部腫瘤</w:t>
            </w:r>
          </w:p>
        </w:tc>
        <w:tc>
          <w:tcPr>
            <w:tcW w:w="2126" w:type="dxa"/>
            <w:gridSpan w:val="2"/>
            <w:tcBorders>
              <w:top w:val="nil"/>
              <w:left w:val="single" w:sz="4" w:space="0" w:color="auto"/>
              <w:bottom w:val="nil"/>
              <w:right w:val="single" w:sz="4" w:space="0" w:color="auto"/>
            </w:tcBorders>
            <w:shd w:val="clear" w:color="auto" w:fill="auto"/>
            <w:vAlign w:val="center"/>
            <w:hideMark/>
          </w:tcPr>
          <w:p w14:paraId="2AF43F4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772CC748"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Ａ</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0BE607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12B4B44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4665D6B"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5470F0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非血管系ＩＶＲ</w:t>
            </w:r>
          </w:p>
        </w:tc>
        <w:tc>
          <w:tcPr>
            <w:tcW w:w="1860" w:type="dxa"/>
            <w:tcBorders>
              <w:top w:val="nil"/>
              <w:left w:val="nil"/>
              <w:bottom w:val="nil"/>
              <w:right w:val="single" w:sz="4" w:space="0" w:color="auto"/>
            </w:tcBorders>
            <w:shd w:val="clear" w:color="auto" w:fill="auto"/>
            <w:vAlign w:val="center"/>
            <w:hideMark/>
          </w:tcPr>
          <w:p w14:paraId="0BC670C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56E26BA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骨軟部腫瘤</w:t>
            </w:r>
          </w:p>
        </w:tc>
        <w:tc>
          <w:tcPr>
            <w:tcW w:w="2126" w:type="dxa"/>
            <w:gridSpan w:val="2"/>
            <w:tcBorders>
              <w:top w:val="nil"/>
              <w:left w:val="single" w:sz="4" w:space="0" w:color="auto"/>
              <w:bottom w:val="nil"/>
              <w:right w:val="nil"/>
            </w:tcBorders>
            <w:shd w:val="clear" w:color="auto" w:fill="auto"/>
            <w:vAlign w:val="center"/>
            <w:hideMark/>
          </w:tcPr>
          <w:p w14:paraId="4749815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69F40155"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Ｂ</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0E3F71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48B05B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06D54EB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61AD75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EC32B9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406C59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乳腺腫瘤</w:t>
            </w:r>
          </w:p>
        </w:tc>
        <w:tc>
          <w:tcPr>
            <w:tcW w:w="2126" w:type="dxa"/>
            <w:gridSpan w:val="2"/>
            <w:tcBorders>
              <w:top w:val="nil"/>
              <w:left w:val="single" w:sz="4" w:space="0" w:color="auto"/>
              <w:bottom w:val="nil"/>
              <w:right w:val="nil"/>
            </w:tcBorders>
            <w:shd w:val="clear" w:color="auto" w:fill="auto"/>
            <w:vAlign w:val="center"/>
            <w:hideMark/>
          </w:tcPr>
          <w:p w14:paraId="179F860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5DE6A93E"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74F7876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5712C9D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5C8EDED2"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403A6D25"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1C79FF0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single" w:sz="4" w:space="0" w:color="auto"/>
              <w:left w:val="nil"/>
              <w:bottom w:val="nil"/>
              <w:right w:val="nil"/>
            </w:tcBorders>
            <w:shd w:val="clear" w:color="auto" w:fill="auto"/>
            <w:vAlign w:val="center"/>
            <w:hideMark/>
          </w:tcPr>
          <w:p w14:paraId="0F39A0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甲状腺腫瘤</w:t>
            </w:r>
          </w:p>
        </w:tc>
        <w:tc>
          <w:tcPr>
            <w:tcW w:w="2126" w:type="dxa"/>
            <w:gridSpan w:val="2"/>
            <w:tcBorders>
              <w:top w:val="nil"/>
              <w:left w:val="single" w:sz="4" w:space="0" w:color="auto"/>
              <w:bottom w:val="single" w:sz="4" w:space="0" w:color="auto"/>
              <w:right w:val="nil"/>
            </w:tcBorders>
            <w:shd w:val="clear" w:color="auto" w:fill="auto"/>
            <w:vAlign w:val="center"/>
            <w:hideMark/>
          </w:tcPr>
          <w:p w14:paraId="30D07E50"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794" w:type="dxa"/>
            <w:gridSpan w:val="2"/>
            <w:tcBorders>
              <w:top w:val="nil"/>
              <w:left w:val="single" w:sz="4" w:space="0" w:color="auto"/>
              <w:bottom w:val="single" w:sz="4" w:space="0" w:color="auto"/>
              <w:right w:val="nil"/>
            </w:tcBorders>
            <w:shd w:val="clear" w:color="auto" w:fill="auto"/>
            <w:vAlign w:val="center"/>
            <w:hideMark/>
          </w:tcPr>
          <w:p w14:paraId="498A950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6484492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41F7DA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47DDE55"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7007028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7F969A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経皮的腎瘻造設術</w:t>
            </w:r>
          </w:p>
        </w:tc>
        <w:tc>
          <w:tcPr>
            <w:tcW w:w="1365" w:type="dxa"/>
            <w:tcBorders>
              <w:top w:val="single" w:sz="4" w:space="0" w:color="auto"/>
              <w:left w:val="nil"/>
              <w:bottom w:val="nil"/>
              <w:right w:val="nil"/>
            </w:tcBorders>
            <w:shd w:val="clear" w:color="auto" w:fill="auto"/>
            <w:vAlign w:val="center"/>
            <w:hideMark/>
          </w:tcPr>
          <w:p w14:paraId="16583AA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水腎症</w:t>
            </w:r>
          </w:p>
        </w:tc>
        <w:tc>
          <w:tcPr>
            <w:tcW w:w="2126" w:type="dxa"/>
            <w:gridSpan w:val="2"/>
            <w:tcBorders>
              <w:top w:val="nil"/>
              <w:left w:val="single" w:sz="4" w:space="0" w:color="auto"/>
              <w:bottom w:val="nil"/>
              <w:right w:val="nil"/>
            </w:tcBorders>
            <w:shd w:val="clear" w:color="auto" w:fill="auto"/>
            <w:vAlign w:val="center"/>
            <w:hideMark/>
          </w:tcPr>
          <w:p w14:paraId="51CF484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181582D3"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single" w:sz="4" w:space="0" w:color="auto"/>
              <w:left w:val="single" w:sz="4" w:space="0" w:color="auto"/>
              <w:bottom w:val="nil"/>
              <w:right w:val="single" w:sz="4" w:space="0" w:color="auto"/>
            </w:tcBorders>
            <w:shd w:val="clear" w:color="auto" w:fill="auto"/>
            <w:vAlign w:val="center"/>
            <w:hideMark/>
          </w:tcPr>
          <w:p w14:paraId="0C488B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single" w:sz="4" w:space="0" w:color="auto"/>
              <w:left w:val="nil"/>
              <w:bottom w:val="nil"/>
              <w:right w:val="single" w:sz="4" w:space="0" w:color="auto"/>
            </w:tcBorders>
            <w:shd w:val="clear" w:color="auto" w:fill="auto"/>
            <w:vAlign w:val="center"/>
            <w:hideMark/>
          </w:tcPr>
          <w:p w14:paraId="5626404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4D71D2A3"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BC72F3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36BC7C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38DC9D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0280C6B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21537A8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1A8F403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49E716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BBA1C88" w14:textId="77777777" w:rsidTr="003A7311">
        <w:trPr>
          <w:gridAfter w:val="1"/>
          <w:wAfter w:w="218" w:type="dxa"/>
          <w:trHeight w:val="480"/>
        </w:trPr>
        <w:tc>
          <w:tcPr>
            <w:tcW w:w="2020" w:type="dxa"/>
            <w:tcBorders>
              <w:top w:val="nil"/>
              <w:left w:val="single" w:sz="8" w:space="0" w:color="auto"/>
              <w:bottom w:val="nil"/>
              <w:right w:val="single" w:sz="4" w:space="0" w:color="auto"/>
            </w:tcBorders>
            <w:shd w:val="clear" w:color="auto" w:fill="auto"/>
            <w:vAlign w:val="center"/>
            <w:hideMark/>
          </w:tcPr>
          <w:p w14:paraId="22AA9CF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14:paraId="0654A33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4" w:space="0" w:color="auto"/>
              <w:right w:val="nil"/>
            </w:tcBorders>
            <w:shd w:val="clear" w:color="auto" w:fill="auto"/>
            <w:vAlign w:val="center"/>
            <w:hideMark/>
          </w:tcPr>
          <w:p w14:paraId="78058B7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nil"/>
              <w:right w:val="single" w:sz="4" w:space="0" w:color="auto"/>
            </w:tcBorders>
            <w:shd w:val="clear" w:color="auto" w:fill="auto"/>
            <w:vAlign w:val="center"/>
            <w:hideMark/>
          </w:tcPr>
          <w:p w14:paraId="07C4D1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nil"/>
            </w:tcBorders>
            <w:shd w:val="clear" w:color="auto" w:fill="auto"/>
            <w:vAlign w:val="center"/>
            <w:hideMark/>
          </w:tcPr>
          <w:p w14:paraId="249720E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4D4F4F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08C6551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824FCC9"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6DE55F7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138BBB0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経皮的椎体形成術</w:t>
            </w:r>
          </w:p>
        </w:tc>
        <w:tc>
          <w:tcPr>
            <w:tcW w:w="1365" w:type="dxa"/>
            <w:tcBorders>
              <w:top w:val="nil"/>
              <w:left w:val="nil"/>
              <w:bottom w:val="nil"/>
              <w:right w:val="single" w:sz="4" w:space="0" w:color="auto"/>
            </w:tcBorders>
            <w:shd w:val="clear" w:color="auto" w:fill="auto"/>
            <w:vAlign w:val="center"/>
            <w:hideMark/>
          </w:tcPr>
          <w:p w14:paraId="72921B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圧迫骨折</w:t>
            </w:r>
          </w:p>
        </w:tc>
        <w:tc>
          <w:tcPr>
            <w:tcW w:w="2126" w:type="dxa"/>
            <w:gridSpan w:val="2"/>
            <w:tcBorders>
              <w:top w:val="single" w:sz="4" w:space="0" w:color="auto"/>
              <w:left w:val="nil"/>
              <w:bottom w:val="nil"/>
              <w:right w:val="nil"/>
            </w:tcBorders>
            <w:shd w:val="clear" w:color="auto" w:fill="auto"/>
            <w:vAlign w:val="center"/>
            <w:hideMark/>
          </w:tcPr>
          <w:p w14:paraId="6A43A27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3FBD47B0"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5B74003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C38BF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AC2B03D"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3E02AF1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0804F4B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412D73D0"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07C0D02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0AFE16A1"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50B6C34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0E6E5BC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394798D0" w14:textId="77777777" w:rsidTr="005849A9">
        <w:trPr>
          <w:gridAfter w:val="1"/>
          <w:wAfter w:w="218" w:type="dxa"/>
          <w:trHeight w:val="480"/>
        </w:trPr>
        <w:tc>
          <w:tcPr>
            <w:tcW w:w="2020" w:type="dxa"/>
            <w:tcBorders>
              <w:top w:val="nil"/>
              <w:left w:val="single" w:sz="8" w:space="0" w:color="auto"/>
              <w:right w:val="single" w:sz="4" w:space="0" w:color="auto"/>
            </w:tcBorders>
            <w:shd w:val="clear" w:color="auto" w:fill="auto"/>
            <w:vAlign w:val="center"/>
            <w:hideMark/>
          </w:tcPr>
          <w:p w14:paraId="59EFE5A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634B360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57648102"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single" w:sz="4" w:space="0" w:color="auto"/>
              <w:right w:val="single" w:sz="4" w:space="0" w:color="auto"/>
            </w:tcBorders>
            <w:shd w:val="clear" w:color="auto" w:fill="auto"/>
            <w:vAlign w:val="center"/>
            <w:hideMark/>
          </w:tcPr>
          <w:p w14:paraId="45B61B18"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4" w:space="0" w:color="auto"/>
              <w:right w:val="single" w:sz="4" w:space="0" w:color="auto"/>
            </w:tcBorders>
            <w:shd w:val="clear" w:color="auto" w:fill="auto"/>
            <w:vAlign w:val="center"/>
            <w:hideMark/>
          </w:tcPr>
          <w:p w14:paraId="763A3ABC"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nil"/>
              <w:bottom w:val="single" w:sz="4" w:space="0" w:color="auto"/>
              <w:right w:val="single" w:sz="4" w:space="0" w:color="auto"/>
            </w:tcBorders>
            <w:shd w:val="clear" w:color="auto" w:fill="auto"/>
            <w:vAlign w:val="center"/>
            <w:hideMark/>
          </w:tcPr>
          <w:p w14:paraId="32EC4864"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2DA1F52D"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75321E9F" w14:textId="77777777" w:rsidTr="005849A9">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0ABE38C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single" w:sz="4" w:space="0" w:color="auto"/>
              <w:left w:val="nil"/>
              <w:bottom w:val="nil"/>
              <w:right w:val="single" w:sz="4" w:space="0" w:color="auto"/>
            </w:tcBorders>
            <w:shd w:val="clear" w:color="auto" w:fill="auto"/>
            <w:vAlign w:val="center"/>
            <w:hideMark/>
          </w:tcPr>
          <w:p w14:paraId="3E94321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リンパ管造影</w:t>
            </w:r>
          </w:p>
        </w:tc>
        <w:tc>
          <w:tcPr>
            <w:tcW w:w="1365" w:type="dxa"/>
            <w:tcBorders>
              <w:top w:val="single" w:sz="4" w:space="0" w:color="auto"/>
              <w:left w:val="nil"/>
              <w:bottom w:val="nil"/>
              <w:right w:val="single" w:sz="4" w:space="0" w:color="auto"/>
            </w:tcBorders>
            <w:shd w:val="clear" w:color="auto" w:fill="auto"/>
            <w:vAlign w:val="center"/>
            <w:hideMark/>
          </w:tcPr>
          <w:p w14:paraId="5653288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乳び腹水</w:t>
            </w:r>
          </w:p>
        </w:tc>
        <w:tc>
          <w:tcPr>
            <w:tcW w:w="2126" w:type="dxa"/>
            <w:gridSpan w:val="2"/>
            <w:tcBorders>
              <w:top w:val="nil"/>
              <w:left w:val="nil"/>
              <w:bottom w:val="nil"/>
              <w:right w:val="nil"/>
            </w:tcBorders>
            <w:shd w:val="clear" w:color="auto" w:fill="auto"/>
            <w:vAlign w:val="center"/>
            <w:hideMark/>
          </w:tcPr>
          <w:p w14:paraId="4F467A0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・適応が説明できる</w:t>
            </w:r>
          </w:p>
        </w:tc>
        <w:tc>
          <w:tcPr>
            <w:tcW w:w="794" w:type="dxa"/>
            <w:gridSpan w:val="2"/>
            <w:tcBorders>
              <w:top w:val="nil"/>
              <w:left w:val="single" w:sz="4" w:space="0" w:color="auto"/>
              <w:bottom w:val="nil"/>
              <w:right w:val="nil"/>
            </w:tcBorders>
            <w:shd w:val="clear" w:color="auto" w:fill="auto"/>
            <w:vAlign w:val="center"/>
            <w:hideMark/>
          </w:tcPr>
          <w:p w14:paraId="5DC4B7E9"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Ｃ</w:t>
            </w:r>
          </w:p>
        </w:tc>
        <w:tc>
          <w:tcPr>
            <w:tcW w:w="1049" w:type="dxa"/>
            <w:tcBorders>
              <w:top w:val="nil"/>
              <w:left w:val="single" w:sz="4" w:space="0" w:color="auto"/>
              <w:bottom w:val="nil"/>
              <w:right w:val="single" w:sz="4" w:space="0" w:color="auto"/>
            </w:tcBorders>
            <w:shd w:val="clear" w:color="auto" w:fill="auto"/>
            <w:vAlign w:val="center"/>
            <w:hideMark/>
          </w:tcPr>
          <w:p w14:paraId="5ED03D29"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5C72DB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13EF3B74" w14:textId="77777777" w:rsidTr="003A7311">
        <w:trPr>
          <w:gridAfter w:val="1"/>
          <w:wAfter w:w="218" w:type="dxa"/>
          <w:trHeight w:val="240"/>
        </w:trPr>
        <w:tc>
          <w:tcPr>
            <w:tcW w:w="2020" w:type="dxa"/>
            <w:tcBorders>
              <w:top w:val="nil"/>
              <w:left w:val="single" w:sz="8" w:space="0" w:color="auto"/>
              <w:bottom w:val="nil"/>
              <w:right w:val="single" w:sz="4" w:space="0" w:color="auto"/>
            </w:tcBorders>
            <w:shd w:val="clear" w:color="auto" w:fill="auto"/>
            <w:vAlign w:val="center"/>
            <w:hideMark/>
          </w:tcPr>
          <w:p w14:paraId="1ECDA2E3"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nil"/>
              <w:right w:val="single" w:sz="4" w:space="0" w:color="auto"/>
            </w:tcBorders>
            <w:shd w:val="clear" w:color="auto" w:fill="auto"/>
            <w:vAlign w:val="center"/>
            <w:hideMark/>
          </w:tcPr>
          <w:p w14:paraId="51EEB24F"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nil"/>
              <w:right w:val="nil"/>
            </w:tcBorders>
            <w:shd w:val="clear" w:color="auto" w:fill="auto"/>
            <w:vAlign w:val="center"/>
            <w:hideMark/>
          </w:tcPr>
          <w:p w14:paraId="4D3B645A" w14:textId="77777777" w:rsidR="00A111D6" w:rsidRPr="00A111D6" w:rsidRDefault="00A111D6" w:rsidP="00A111D6">
            <w:pPr>
              <w:widowControl/>
              <w:jc w:val="left"/>
              <w:rPr>
                <w:rFonts w:ascii="ＭＳ Ｐ明朝" w:eastAsia="ＭＳ Ｐ明朝" w:hAnsi="ＭＳ Ｐ明朝" w:cs="ＭＳ Ｐゴシック"/>
                <w:kern w:val="0"/>
                <w:sz w:val="20"/>
                <w:szCs w:val="20"/>
              </w:rPr>
            </w:pPr>
          </w:p>
        </w:tc>
        <w:tc>
          <w:tcPr>
            <w:tcW w:w="2126" w:type="dxa"/>
            <w:gridSpan w:val="2"/>
            <w:tcBorders>
              <w:top w:val="nil"/>
              <w:left w:val="single" w:sz="4" w:space="0" w:color="auto"/>
              <w:bottom w:val="nil"/>
              <w:right w:val="nil"/>
            </w:tcBorders>
            <w:shd w:val="clear" w:color="auto" w:fill="auto"/>
            <w:vAlign w:val="center"/>
            <w:hideMark/>
          </w:tcPr>
          <w:p w14:paraId="7A85C0DC"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・手技ができる</w:t>
            </w:r>
          </w:p>
        </w:tc>
        <w:tc>
          <w:tcPr>
            <w:tcW w:w="794" w:type="dxa"/>
            <w:gridSpan w:val="2"/>
            <w:tcBorders>
              <w:top w:val="nil"/>
              <w:left w:val="single" w:sz="4" w:space="0" w:color="auto"/>
              <w:bottom w:val="nil"/>
              <w:right w:val="nil"/>
            </w:tcBorders>
            <w:shd w:val="clear" w:color="auto" w:fill="auto"/>
            <w:vAlign w:val="center"/>
            <w:hideMark/>
          </w:tcPr>
          <w:p w14:paraId="7844B4E6"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nil"/>
              <w:right w:val="single" w:sz="4" w:space="0" w:color="auto"/>
            </w:tcBorders>
            <w:shd w:val="clear" w:color="auto" w:fill="auto"/>
            <w:vAlign w:val="center"/>
            <w:hideMark/>
          </w:tcPr>
          <w:p w14:paraId="7EDCDADB"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nil"/>
              <w:right w:val="single" w:sz="4" w:space="0" w:color="auto"/>
            </w:tcBorders>
            <w:shd w:val="clear" w:color="auto" w:fill="auto"/>
            <w:vAlign w:val="center"/>
            <w:hideMark/>
          </w:tcPr>
          <w:p w14:paraId="79C4F4C6"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r w:rsidR="00A111D6" w:rsidRPr="00A111D6" w14:paraId="63E2C687" w14:textId="77777777" w:rsidTr="003A7311">
        <w:trPr>
          <w:gridAfter w:val="1"/>
          <w:wAfter w:w="218" w:type="dxa"/>
          <w:trHeight w:val="492"/>
        </w:trPr>
        <w:tc>
          <w:tcPr>
            <w:tcW w:w="2020" w:type="dxa"/>
            <w:tcBorders>
              <w:top w:val="nil"/>
              <w:left w:val="single" w:sz="8" w:space="0" w:color="auto"/>
              <w:bottom w:val="single" w:sz="8" w:space="0" w:color="auto"/>
              <w:right w:val="single" w:sz="4" w:space="0" w:color="auto"/>
            </w:tcBorders>
            <w:shd w:val="clear" w:color="auto" w:fill="auto"/>
            <w:vAlign w:val="center"/>
            <w:hideMark/>
          </w:tcPr>
          <w:p w14:paraId="5BC89DCA"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860" w:type="dxa"/>
            <w:tcBorders>
              <w:top w:val="nil"/>
              <w:left w:val="nil"/>
              <w:bottom w:val="single" w:sz="8" w:space="0" w:color="auto"/>
              <w:right w:val="single" w:sz="4" w:space="0" w:color="auto"/>
            </w:tcBorders>
            <w:shd w:val="clear" w:color="auto" w:fill="auto"/>
            <w:vAlign w:val="center"/>
            <w:hideMark/>
          </w:tcPr>
          <w:p w14:paraId="3A5A479E"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365" w:type="dxa"/>
            <w:tcBorders>
              <w:top w:val="nil"/>
              <w:left w:val="nil"/>
              <w:bottom w:val="single" w:sz="8" w:space="0" w:color="auto"/>
              <w:right w:val="nil"/>
            </w:tcBorders>
            <w:shd w:val="clear" w:color="auto" w:fill="auto"/>
            <w:vAlign w:val="center"/>
            <w:hideMark/>
          </w:tcPr>
          <w:p w14:paraId="347A4E3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2126" w:type="dxa"/>
            <w:gridSpan w:val="2"/>
            <w:tcBorders>
              <w:top w:val="nil"/>
              <w:left w:val="single" w:sz="4" w:space="0" w:color="auto"/>
              <w:bottom w:val="single" w:sz="12" w:space="0" w:color="auto"/>
              <w:right w:val="single" w:sz="4" w:space="0" w:color="auto"/>
            </w:tcBorders>
            <w:shd w:val="clear" w:color="auto" w:fill="auto"/>
            <w:vAlign w:val="center"/>
            <w:hideMark/>
          </w:tcPr>
          <w:p w14:paraId="531686D1"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・副作用・合併症を理解し、その初期対応ができる</w:t>
            </w:r>
          </w:p>
        </w:tc>
        <w:tc>
          <w:tcPr>
            <w:tcW w:w="794" w:type="dxa"/>
            <w:gridSpan w:val="2"/>
            <w:tcBorders>
              <w:top w:val="nil"/>
              <w:left w:val="nil"/>
              <w:bottom w:val="single" w:sz="8" w:space="0" w:color="auto"/>
              <w:right w:val="nil"/>
            </w:tcBorders>
            <w:shd w:val="clear" w:color="auto" w:fill="auto"/>
            <w:vAlign w:val="center"/>
            <w:hideMark/>
          </w:tcPr>
          <w:p w14:paraId="223ED1AD" w14:textId="77777777" w:rsidR="00A111D6" w:rsidRPr="00A111D6" w:rsidRDefault="00A111D6" w:rsidP="00A111D6">
            <w:pPr>
              <w:widowControl/>
              <w:jc w:val="center"/>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049" w:type="dxa"/>
            <w:tcBorders>
              <w:top w:val="nil"/>
              <w:left w:val="single" w:sz="4" w:space="0" w:color="auto"/>
              <w:bottom w:val="single" w:sz="4" w:space="0" w:color="auto"/>
              <w:right w:val="single" w:sz="4" w:space="0" w:color="auto"/>
            </w:tcBorders>
            <w:shd w:val="clear" w:color="auto" w:fill="auto"/>
            <w:vAlign w:val="center"/>
            <w:hideMark/>
          </w:tcPr>
          <w:p w14:paraId="5EFE93D7"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c>
          <w:tcPr>
            <w:tcW w:w="1193" w:type="dxa"/>
            <w:tcBorders>
              <w:top w:val="nil"/>
              <w:left w:val="nil"/>
              <w:bottom w:val="single" w:sz="4" w:space="0" w:color="auto"/>
              <w:right w:val="single" w:sz="4" w:space="0" w:color="auto"/>
            </w:tcBorders>
            <w:shd w:val="clear" w:color="auto" w:fill="auto"/>
            <w:vAlign w:val="center"/>
            <w:hideMark/>
          </w:tcPr>
          <w:p w14:paraId="677A8F92" w14:textId="77777777" w:rsidR="00A111D6" w:rsidRPr="00A111D6" w:rsidRDefault="00A111D6" w:rsidP="00A111D6">
            <w:pPr>
              <w:widowControl/>
              <w:jc w:val="left"/>
              <w:rPr>
                <w:rFonts w:ascii="ＭＳ Ｐ明朝" w:eastAsia="ＭＳ Ｐ明朝" w:hAnsi="ＭＳ Ｐ明朝" w:cs="ＭＳ Ｐゴシック"/>
                <w:kern w:val="0"/>
                <w:sz w:val="20"/>
                <w:szCs w:val="20"/>
              </w:rPr>
            </w:pPr>
            <w:r w:rsidRPr="00A111D6">
              <w:rPr>
                <w:rFonts w:ascii="ＭＳ Ｐ明朝" w:eastAsia="ＭＳ Ｐ明朝" w:hAnsi="ＭＳ Ｐ明朝" w:cs="ＭＳ Ｐゴシック" w:hint="eastAsia"/>
                <w:kern w:val="0"/>
                <w:sz w:val="20"/>
                <w:szCs w:val="20"/>
              </w:rPr>
              <w:t xml:space="preserve">　</w:t>
            </w:r>
          </w:p>
        </w:tc>
      </w:tr>
    </w:tbl>
    <w:p w14:paraId="0DE717DE" w14:textId="77777777" w:rsidR="00A2392C" w:rsidRPr="00A2392C" w:rsidRDefault="00A2392C" w:rsidP="00A4413E">
      <w:pPr>
        <w:rPr>
          <w:rFonts w:ascii="ＭＳ 明朝" w:hAnsi="ＭＳ 明朝" w:cs="FutoGoB101-Bold-Identity-H"/>
          <w:bCs/>
          <w:szCs w:val="21"/>
        </w:rPr>
      </w:pPr>
    </w:p>
    <w:sectPr w:rsidR="00A2392C" w:rsidRPr="00A2392C" w:rsidSect="00D117FE">
      <w:footerReference w:type="even" r:id="rId7"/>
      <w:footerReference w:type="default" r:id="rId8"/>
      <w:pgSz w:w="11907" w:h="16840" w:code="9"/>
      <w:pgMar w:top="851" w:right="851" w:bottom="851"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FE3F6" w14:textId="77777777" w:rsidR="00CB1A7B" w:rsidRDefault="00CB1A7B" w:rsidP="00844D62">
      <w:r>
        <w:separator/>
      </w:r>
    </w:p>
  </w:endnote>
  <w:endnote w:type="continuationSeparator" w:id="0">
    <w:p w14:paraId="54551AB8" w14:textId="77777777" w:rsidR="00CB1A7B" w:rsidRDefault="00CB1A7B" w:rsidP="0084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Ｐ明朝"/>
    <w:charset w:val="80"/>
    <w:family w:val="auto"/>
    <w:pitch w:val="variable"/>
    <w:sig w:usb0="01000000" w:usb1="00000708" w:usb2="10000000" w:usb3="00000000" w:csb0="00020000" w:csb1="00000000"/>
  </w:font>
  <w:font w:name="Century">
    <w:panose1 w:val="02040604050505020304"/>
    <w:charset w:val="00"/>
    <w:family w:val="roman"/>
    <w:pitch w:val="variable"/>
    <w:sig w:usb0="00000287" w:usb1="00000000" w:usb2="00000000" w:usb3="00000000" w:csb0="0000009F" w:csb1="00000000"/>
  </w:font>
  <w:font w:name="VJTIQD+GothicBBB-Medium">
    <w:altName w:val="游ゴシック"/>
    <w:panose1 w:val="00000000000000000000"/>
    <w:charset w:val="80"/>
    <w:family w:val="swiss"/>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KSLVAF+Ryumin-Light">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FutoGoB101-Bold-Identity-H">
    <w:altName w:val="ＭＳ 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99534" w14:textId="77777777" w:rsidR="0067150D" w:rsidRDefault="0067150D" w:rsidP="00AF58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29DC654" w14:textId="77777777" w:rsidR="0067150D" w:rsidRDefault="0067150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82AD3" w14:textId="77777777" w:rsidR="0067150D" w:rsidRDefault="0067150D" w:rsidP="00AF58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27754">
      <w:rPr>
        <w:rStyle w:val="a8"/>
        <w:noProof/>
      </w:rPr>
      <w:t>9</w:t>
    </w:r>
    <w:r>
      <w:rPr>
        <w:rStyle w:val="a8"/>
      </w:rPr>
      <w:fldChar w:fldCharType="end"/>
    </w:r>
  </w:p>
  <w:p w14:paraId="3D3FB1E0" w14:textId="77777777" w:rsidR="0067150D" w:rsidRDefault="0067150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C1570" w14:textId="77777777" w:rsidR="00CB1A7B" w:rsidRDefault="00CB1A7B" w:rsidP="00844D62">
      <w:r>
        <w:separator/>
      </w:r>
    </w:p>
  </w:footnote>
  <w:footnote w:type="continuationSeparator" w:id="0">
    <w:p w14:paraId="1C73E325" w14:textId="77777777" w:rsidR="00CB1A7B" w:rsidRDefault="00CB1A7B" w:rsidP="00844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4824"/>
    <w:multiLevelType w:val="hybridMultilevel"/>
    <w:tmpl w:val="1BF0160C"/>
    <w:lvl w:ilvl="0" w:tplc="F9A254F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B860CB"/>
    <w:multiLevelType w:val="hybridMultilevel"/>
    <w:tmpl w:val="99107FA2"/>
    <w:lvl w:ilvl="0" w:tplc="D4044B1A">
      <w:start w:val="7"/>
      <w:numFmt w:val="bullet"/>
      <w:lvlText w:val=""/>
      <w:lvlJc w:val="left"/>
      <w:pPr>
        <w:ind w:left="360" w:hanging="360"/>
      </w:pPr>
      <w:rPr>
        <w:rFonts w:ascii="Wingdings" w:eastAsia="ＭＳ Ｐ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C91977"/>
    <w:multiLevelType w:val="hybridMultilevel"/>
    <w:tmpl w:val="ACE8D40A"/>
    <w:lvl w:ilvl="0" w:tplc="12DE1D2E">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B532D9"/>
    <w:multiLevelType w:val="hybridMultilevel"/>
    <w:tmpl w:val="E14EEC0E"/>
    <w:lvl w:ilvl="0" w:tplc="30C6A822">
      <w:start w:val="1"/>
      <w:numFmt w:val="decimal"/>
      <w:lvlText w:val="%1."/>
      <w:lvlJc w:val="left"/>
      <w:pPr>
        <w:tabs>
          <w:tab w:val="num" w:pos="360"/>
        </w:tabs>
        <w:ind w:left="360" w:hanging="360"/>
      </w:pPr>
      <w:rPr>
        <w:rFonts w:hint="default"/>
      </w:rPr>
    </w:lvl>
    <w:lvl w:ilvl="1" w:tplc="DA02F8C0">
      <w:start w:val="1"/>
      <w:numFmt w:val="decimalFullWidth"/>
      <w:lvlText w:val="（%2）"/>
      <w:lvlJc w:val="left"/>
      <w:pPr>
        <w:tabs>
          <w:tab w:val="num" w:pos="1287"/>
        </w:tabs>
        <w:ind w:left="1287" w:hanging="720"/>
      </w:pPr>
      <w:rPr>
        <w:rFonts w:hint="default"/>
      </w:rPr>
    </w:lvl>
    <w:lvl w:ilvl="2" w:tplc="D046ACD2">
      <w:start w:val="8"/>
      <w:numFmt w:val="bullet"/>
      <w:lvlText w:val="・"/>
      <w:lvlJc w:val="left"/>
      <w:pPr>
        <w:tabs>
          <w:tab w:val="num" w:pos="1200"/>
        </w:tabs>
        <w:ind w:left="1200" w:hanging="360"/>
      </w:pPr>
      <w:rPr>
        <w:rFonts w:ascii="ＭＳ 明朝" w:eastAsia="ＭＳ 明朝" w:hAnsi="ＭＳ 明朝" w:cs="Times New Roman" w:hint="eastAsia"/>
      </w:rPr>
    </w:lvl>
    <w:lvl w:ilvl="3" w:tplc="50344A72">
      <w:numFmt w:val="bullet"/>
      <w:lvlText w:val="＊"/>
      <w:lvlJc w:val="left"/>
      <w:pPr>
        <w:tabs>
          <w:tab w:val="num" w:pos="1620"/>
        </w:tabs>
        <w:ind w:left="1620" w:hanging="360"/>
      </w:pPr>
      <w:rPr>
        <w:rFonts w:ascii="ＭＳ Ｐ明朝" w:eastAsia="ＭＳ Ｐ明朝" w:hAnsi="ＭＳ Ｐ明朝" w:cs="Times New Roman" w:hint="eastAsia"/>
      </w:rPr>
    </w:lvl>
    <w:lvl w:ilvl="4" w:tplc="73A4B7EC">
      <w:start w:val="2"/>
      <w:numFmt w:val="bullet"/>
      <w:lvlText w:val=""/>
      <w:lvlJc w:val="left"/>
      <w:pPr>
        <w:tabs>
          <w:tab w:val="num" w:pos="2040"/>
        </w:tabs>
        <w:ind w:left="2040" w:hanging="360"/>
      </w:pPr>
      <w:rPr>
        <w:rFonts w:ascii="Wingdings" w:eastAsia="ＭＳ Ｐ明朝" w:hAnsi="Wingdings" w:cs="Times New Roman" w:hint="default"/>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FD32B6"/>
    <w:multiLevelType w:val="hybridMultilevel"/>
    <w:tmpl w:val="A1EAFAC2"/>
    <w:lvl w:ilvl="0" w:tplc="FFFFFFFF">
      <w:start w:val="1"/>
      <w:numFmt w:val="decimalFullWidth"/>
      <w:lvlText w:val="%1．"/>
      <w:lvlJc w:val="left"/>
      <w:pPr>
        <w:tabs>
          <w:tab w:val="num" w:pos="440"/>
        </w:tabs>
        <w:ind w:left="440" w:hanging="440"/>
      </w:pPr>
      <w:rPr>
        <w:rFonts w:ascii="平成明朝" w:hAnsi="Century" w:hint="eastAsia"/>
        <w:color w:val="000000"/>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5" w15:restartNumberingAfterBreak="0">
    <w:nsid w:val="36B16939"/>
    <w:multiLevelType w:val="hybridMultilevel"/>
    <w:tmpl w:val="F782DC3E"/>
    <w:lvl w:ilvl="0" w:tplc="6B262B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F0A3638"/>
    <w:multiLevelType w:val="hybridMultilevel"/>
    <w:tmpl w:val="C46290CC"/>
    <w:lvl w:ilvl="0" w:tplc="8B50E988">
      <w:start w:val="7"/>
      <w:numFmt w:val="bullet"/>
      <w:lvlText w:val=""/>
      <w:lvlJc w:val="left"/>
      <w:pPr>
        <w:ind w:left="1080" w:hanging="360"/>
      </w:pPr>
      <w:rPr>
        <w:rFonts w:ascii="Wingdings" w:eastAsia="ＭＳ Ｐ明朝" w:hAnsi="Wingdings" w:cs="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 w15:restartNumberingAfterBreak="0">
    <w:nsid w:val="420624C8"/>
    <w:multiLevelType w:val="hybridMultilevel"/>
    <w:tmpl w:val="C6E23E08"/>
    <w:lvl w:ilvl="0" w:tplc="36F6D3C2">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D95165D"/>
    <w:multiLevelType w:val="hybridMultilevel"/>
    <w:tmpl w:val="6BE2560C"/>
    <w:lvl w:ilvl="0" w:tplc="3BBCF0A4">
      <w:start w:val="7"/>
      <w:numFmt w:val="bullet"/>
      <w:lvlText w:val=""/>
      <w:lvlJc w:val="left"/>
      <w:pPr>
        <w:ind w:left="1440" w:hanging="360"/>
      </w:pPr>
      <w:rPr>
        <w:rFonts w:ascii="Wingdings" w:eastAsia="ＭＳ Ｐ明朝" w:hAnsi="Wingdings" w:cs="Times New Roman"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9" w15:restartNumberingAfterBreak="0">
    <w:nsid w:val="4FBA5560"/>
    <w:multiLevelType w:val="hybridMultilevel"/>
    <w:tmpl w:val="C8F87858"/>
    <w:lvl w:ilvl="0" w:tplc="FFFFFFFF">
      <w:start w:val="4"/>
      <w:numFmt w:val="decimalFullWidth"/>
      <w:lvlText w:val="%1．"/>
      <w:lvlJc w:val="left"/>
      <w:pPr>
        <w:tabs>
          <w:tab w:val="num" w:pos="440"/>
        </w:tabs>
        <w:ind w:left="440" w:hanging="440"/>
      </w:pPr>
      <w:rPr>
        <w:rFonts w:hint="eastAsia"/>
        <w:sz w:val="22"/>
      </w:rPr>
    </w:lvl>
    <w:lvl w:ilvl="1" w:tplc="FFFFFFFF" w:tentative="1">
      <w:start w:val="1"/>
      <w:numFmt w:val="aiueoFullWidth"/>
      <w:lvlText w:val="(%2)"/>
      <w:lvlJc w:val="left"/>
      <w:pPr>
        <w:tabs>
          <w:tab w:val="num" w:pos="960"/>
        </w:tabs>
        <w:ind w:left="960" w:hanging="480"/>
      </w:pPr>
    </w:lvl>
    <w:lvl w:ilvl="2" w:tplc="FFFFFFFF" w:tentative="1">
      <w:start w:val="1"/>
      <w:numFmt w:val="decimalEnclosedCircle"/>
      <w:lvlText w:val="%3"/>
      <w:lvlJc w:val="lef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aiueoFullWidth"/>
      <w:lvlText w:val="(%5)"/>
      <w:lvlJc w:val="left"/>
      <w:pPr>
        <w:tabs>
          <w:tab w:val="num" w:pos="2400"/>
        </w:tabs>
        <w:ind w:left="2400" w:hanging="480"/>
      </w:pPr>
    </w:lvl>
    <w:lvl w:ilvl="5" w:tplc="FFFFFFFF" w:tentative="1">
      <w:start w:val="1"/>
      <w:numFmt w:val="decimalEnclosedCircle"/>
      <w:lvlText w:val="%6"/>
      <w:lvlJc w:val="lef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aiueoFullWidth"/>
      <w:lvlText w:val="(%8)"/>
      <w:lvlJc w:val="left"/>
      <w:pPr>
        <w:tabs>
          <w:tab w:val="num" w:pos="3840"/>
        </w:tabs>
        <w:ind w:left="3840" w:hanging="480"/>
      </w:pPr>
    </w:lvl>
    <w:lvl w:ilvl="8" w:tplc="FFFFFFFF" w:tentative="1">
      <w:start w:val="1"/>
      <w:numFmt w:val="decimalEnclosedCircle"/>
      <w:lvlText w:val="%9"/>
      <w:lvlJc w:val="left"/>
      <w:pPr>
        <w:tabs>
          <w:tab w:val="num" w:pos="4320"/>
        </w:tabs>
        <w:ind w:left="4320" w:hanging="480"/>
      </w:pPr>
    </w:lvl>
  </w:abstractNum>
  <w:abstractNum w:abstractNumId="10" w15:restartNumberingAfterBreak="0">
    <w:nsid w:val="660518C5"/>
    <w:multiLevelType w:val="hybridMultilevel"/>
    <w:tmpl w:val="92344DF0"/>
    <w:lvl w:ilvl="0" w:tplc="DD627E26">
      <w:start w:val="6"/>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885C9F5A">
      <w:start w:val="4"/>
      <w:numFmt w:val="aiueoFullWidth"/>
      <w:lvlText w:val="（%3）"/>
      <w:lvlJc w:val="left"/>
      <w:pPr>
        <w:tabs>
          <w:tab w:val="num" w:pos="1305"/>
        </w:tabs>
        <w:ind w:left="1305" w:hanging="46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3AA1E81"/>
    <w:multiLevelType w:val="hybridMultilevel"/>
    <w:tmpl w:val="67D4CF72"/>
    <w:lvl w:ilvl="0" w:tplc="9AD4416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8581967"/>
    <w:multiLevelType w:val="hybridMultilevel"/>
    <w:tmpl w:val="630091C0"/>
    <w:lvl w:ilvl="0" w:tplc="C848133C">
      <w:start w:val="7"/>
      <w:numFmt w:val="bullet"/>
      <w:lvlText w:val=""/>
      <w:lvlJc w:val="left"/>
      <w:pPr>
        <w:ind w:left="720" w:hanging="360"/>
      </w:pPr>
      <w:rPr>
        <w:rFonts w:ascii="Wingdings" w:eastAsia="ＭＳ Ｐ明朝" w:hAnsi="Wingdings" w:cs="Times New Roman"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39152197">
    <w:abstractNumId w:val="3"/>
  </w:num>
  <w:num w:numId="2" w16cid:durableId="755397033">
    <w:abstractNumId w:val="1"/>
  </w:num>
  <w:num w:numId="3" w16cid:durableId="1061291665">
    <w:abstractNumId w:val="12"/>
  </w:num>
  <w:num w:numId="4" w16cid:durableId="150291300">
    <w:abstractNumId w:val="6"/>
  </w:num>
  <w:num w:numId="5" w16cid:durableId="557712842">
    <w:abstractNumId w:val="8"/>
  </w:num>
  <w:num w:numId="6" w16cid:durableId="1335720286">
    <w:abstractNumId w:val="10"/>
  </w:num>
  <w:num w:numId="7" w16cid:durableId="1967464993">
    <w:abstractNumId w:val="9"/>
  </w:num>
  <w:num w:numId="8" w16cid:durableId="1329357728">
    <w:abstractNumId w:val="4"/>
  </w:num>
  <w:num w:numId="9" w16cid:durableId="502479955">
    <w:abstractNumId w:val="2"/>
  </w:num>
  <w:num w:numId="10" w16cid:durableId="469594463">
    <w:abstractNumId w:val="5"/>
  </w:num>
  <w:num w:numId="11" w16cid:durableId="36439320">
    <w:abstractNumId w:val="7"/>
  </w:num>
  <w:num w:numId="12" w16cid:durableId="436945553">
    <w:abstractNumId w:val="11"/>
  </w:num>
  <w:num w:numId="13" w16cid:durableId="439570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40"/>
    <w:rsid w:val="00003B36"/>
    <w:rsid w:val="000128AD"/>
    <w:rsid w:val="000131D9"/>
    <w:rsid w:val="00016649"/>
    <w:rsid w:val="0004180A"/>
    <w:rsid w:val="0005638A"/>
    <w:rsid w:val="00056D35"/>
    <w:rsid w:val="00061082"/>
    <w:rsid w:val="000771BE"/>
    <w:rsid w:val="00080552"/>
    <w:rsid w:val="00086753"/>
    <w:rsid w:val="000873F3"/>
    <w:rsid w:val="000A1A7D"/>
    <w:rsid w:val="000A201B"/>
    <w:rsid w:val="000A57F3"/>
    <w:rsid w:val="000B48A8"/>
    <w:rsid w:val="000B5216"/>
    <w:rsid w:val="000B5CB1"/>
    <w:rsid w:val="000D1FDF"/>
    <w:rsid w:val="000E36F3"/>
    <w:rsid w:val="000E60FB"/>
    <w:rsid w:val="000E632C"/>
    <w:rsid w:val="001028CA"/>
    <w:rsid w:val="0010475B"/>
    <w:rsid w:val="00120703"/>
    <w:rsid w:val="001257FE"/>
    <w:rsid w:val="001370B1"/>
    <w:rsid w:val="00137F81"/>
    <w:rsid w:val="0014547B"/>
    <w:rsid w:val="00147027"/>
    <w:rsid w:val="00152940"/>
    <w:rsid w:val="00163F8D"/>
    <w:rsid w:val="0017248B"/>
    <w:rsid w:val="0017645A"/>
    <w:rsid w:val="001772EE"/>
    <w:rsid w:val="00185063"/>
    <w:rsid w:val="001914FE"/>
    <w:rsid w:val="00193052"/>
    <w:rsid w:val="001A0E43"/>
    <w:rsid w:val="001B5DA5"/>
    <w:rsid w:val="001C1355"/>
    <w:rsid w:val="001C3B47"/>
    <w:rsid w:val="001D2C12"/>
    <w:rsid w:val="001D65BE"/>
    <w:rsid w:val="001E33ED"/>
    <w:rsid w:val="002008F8"/>
    <w:rsid w:val="00227754"/>
    <w:rsid w:val="0023603B"/>
    <w:rsid w:val="002378A7"/>
    <w:rsid w:val="0024698E"/>
    <w:rsid w:val="00271AA1"/>
    <w:rsid w:val="00292089"/>
    <w:rsid w:val="00292520"/>
    <w:rsid w:val="002A5969"/>
    <w:rsid w:val="002D3F63"/>
    <w:rsid w:val="002E160B"/>
    <w:rsid w:val="002E561A"/>
    <w:rsid w:val="002E7613"/>
    <w:rsid w:val="0031295C"/>
    <w:rsid w:val="003200CF"/>
    <w:rsid w:val="00320412"/>
    <w:rsid w:val="00321EE0"/>
    <w:rsid w:val="00325B85"/>
    <w:rsid w:val="0032628E"/>
    <w:rsid w:val="00354804"/>
    <w:rsid w:val="00363360"/>
    <w:rsid w:val="00363B6C"/>
    <w:rsid w:val="00363B8C"/>
    <w:rsid w:val="003742BE"/>
    <w:rsid w:val="0038205E"/>
    <w:rsid w:val="003915FE"/>
    <w:rsid w:val="00392CBD"/>
    <w:rsid w:val="003A111D"/>
    <w:rsid w:val="003A2115"/>
    <w:rsid w:val="003A22EE"/>
    <w:rsid w:val="003A7311"/>
    <w:rsid w:val="003B608E"/>
    <w:rsid w:val="003D5732"/>
    <w:rsid w:val="00402865"/>
    <w:rsid w:val="00415DE4"/>
    <w:rsid w:val="00425E22"/>
    <w:rsid w:val="00427A5B"/>
    <w:rsid w:val="00427D28"/>
    <w:rsid w:val="0043027A"/>
    <w:rsid w:val="00432929"/>
    <w:rsid w:val="004334D0"/>
    <w:rsid w:val="00433AAD"/>
    <w:rsid w:val="004441B7"/>
    <w:rsid w:val="00452825"/>
    <w:rsid w:val="00461441"/>
    <w:rsid w:val="004906BD"/>
    <w:rsid w:val="00494EBC"/>
    <w:rsid w:val="00495005"/>
    <w:rsid w:val="004A1897"/>
    <w:rsid w:val="004B2CFD"/>
    <w:rsid w:val="004B746F"/>
    <w:rsid w:val="004C66F7"/>
    <w:rsid w:val="004D3BD5"/>
    <w:rsid w:val="004D780A"/>
    <w:rsid w:val="004E03EA"/>
    <w:rsid w:val="004E2F0B"/>
    <w:rsid w:val="004E7458"/>
    <w:rsid w:val="004F4B49"/>
    <w:rsid w:val="004F5708"/>
    <w:rsid w:val="00501C14"/>
    <w:rsid w:val="00503250"/>
    <w:rsid w:val="00521623"/>
    <w:rsid w:val="0053035B"/>
    <w:rsid w:val="00537529"/>
    <w:rsid w:val="005465ED"/>
    <w:rsid w:val="0055399F"/>
    <w:rsid w:val="00560C7A"/>
    <w:rsid w:val="005652A0"/>
    <w:rsid w:val="00582387"/>
    <w:rsid w:val="005849A9"/>
    <w:rsid w:val="005A22D9"/>
    <w:rsid w:val="005D132D"/>
    <w:rsid w:val="005D334A"/>
    <w:rsid w:val="006043C0"/>
    <w:rsid w:val="00610632"/>
    <w:rsid w:val="00623F5C"/>
    <w:rsid w:val="006259ED"/>
    <w:rsid w:val="00625B4D"/>
    <w:rsid w:val="006331B1"/>
    <w:rsid w:val="00635017"/>
    <w:rsid w:val="00635280"/>
    <w:rsid w:val="00635AE0"/>
    <w:rsid w:val="0067150D"/>
    <w:rsid w:val="00672B82"/>
    <w:rsid w:val="00684573"/>
    <w:rsid w:val="00695A31"/>
    <w:rsid w:val="006A318B"/>
    <w:rsid w:val="006A6C5F"/>
    <w:rsid w:val="006A7182"/>
    <w:rsid w:val="006B6C30"/>
    <w:rsid w:val="006C2DBA"/>
    <w:rsid w:val="006C7F00"/>
    <w:rsid w:val="006D582E"/>
    <w:rsid w:val="006D5A09"/>
    <w:rsid w:val="006D6E67"/>
    <w:rsid w:val="006E09F3"/>
    <w:rsid w:val="006E392F"/>
    <w:rsid w:val="006E7346"/>
    <w:rsid w:val="006F19EA"/>
    <w:rsid w:val="007101E7"/>
    <w:rsid w:val="0072155D"/>
    <w:rsid w:val="00732DAB"/>
    <w:rsid w:val="00736AEA"/>
    <w:rsid w:val="00743ACE"/>
    <w:rsid w:val="00755404"/>
    <w:rsid w:val="00765700"/>
    <w:rsid w:val="00787ECF"/>
    <w:rsid w:val="00791211"/>
    <w:rsid w:val="007934B1"/>
    <w:rsid w:val="007A76EB"/>
    <w:rsid w:val="007B3286"/>
    <w:rsid w:val="007B4C6B"/>
    <w:rsid w:val="007D065D"/>
    <w:rsid w:val="007D23D9"/>
    <w:rsid w:val="007D49CD"/>
    <w:rsid w:val="007D4E6A"/>
    <w:rsid w:val="007D5A30"/>
    <w:rsid w:val="007E1952"/>
    <w:rsid w:val="007E3083"/>
    <w:rsid w:val="007F0249"/>
    <w:rsid w:val="007F4A93"/>
    <w:rsid w:val="00811C9F"/>
    <w:rsid w:val="0081325B"/>
    <w:rsid w:val="00826790"/>
    <w:rsid w:val="00834D5E"/>
    <w:rsid w:val="00841D73"/>
    <w:rsid w:val="00844D62"/>
    <w:rsid w:val="00846389"/>
    <w:rsid w:val="00847C76"/>
    <w:rsid w:val="00861A3A"/>
    <w:rsid w:val="008707CC"/>
    <w:rsid w:val="0088335A"/>
    <w:rsid w:val="00887547"/>
    <w:rsid w:val="00893EC0"/>
    <w:rsid w:val="008A41CE"/>
    <w:rsid w:val="008B086F"/>
    <w:rsid w:val="008C5D94"/>
    <w:rsid w:val="00902EAA"/>
    <w:rsid w:val="009051BA"/>
    <w:rsid w:val="00912BD0"/>
    <w:rsid w:val="009272E5"/>
    <w:rsid w:val="00930666"/>
    <w:rsid w:val="00952932"/>
    <w:rsid w:val="0095411D"/>
    <w:rsid w:val="00955F7E"/>
    <w:rsid w:val="009639DC"/>
    <w:rsid w:val="0096760C"/>
    <w:rsid w:val="00967E04"/>
    <w:rsid w:val="0097552F"/>
    <w:rsid w:val="009A221C"/>
    <w:rsid w:val="009A5DE2"/>
    <w:rsid w:val="009C60E6"/>
    <w:rsid w:val="009E2FD5"/>
    <w:rsid w:val="009F54A4"/>
    <w:rsid w:val="00A02FEA"/>
    <w:rsid w:val="00A111D6"/>
    <w:rsid w:val="00A2392C"/>
    <w:rsid w:val="00A34103"/>
    <w:rsid w:val="00A349F5"/>
    <w:rsid w:val="00A435A5"/>
    <w:rsid w:val="00A4413E"/>
    <w:rsid w:val="00A45841"/>
    <w:rsid w:val="00A46699"/>
    <w:rsid w:val="00A649D0"/>
    <w:rsid w:val="00A66213"/>
    <w:rsid w:val="00A75DFA"/>
    <w:rsid w:val="00A76487"/>
    <w:rsid w:val="00A8270C"/>
    <w:rsid w:val="00A93653"/>
    <w:rsid w:val="00A94602"/>
    <w:rsid w:val="00AB08D4"/>
    <w:rsid w:val="00AB202A"/>
    <w:rsid w:val="00AB6817"/>
    <w:rsid w:val="00AE0978"/>
    <w:rsid w:val="00AE12BA"/>
    <w:rsid w:val="00AE4390"/>
    <w:rsid w:val="00AF1DD7"/>
    <w:rsid w:val="00AF581F"/>
    <w:rsid w:val="00B05B31"/>
    <w:rsid w:val="00B07D28"/>
    <w:rsid w:val="00B14502"/>
    <w:rsid w:val="00B210D4"/>
    <w:rsid w:val="00B30E34"/>
    <w:rsid w:val="00B4193B"/>
    <w:rsid w:val="00B50894"/>
    <w:rsid w:val="00B71BAC"/>
    <w:rsid w:val="00B809BB"/>
    <w:rsid w:val="00B81289"/>
    <w:rsid w:val="00B97B1A"/>
    <w:rsid w:val="00BA5775"/>
    <w:rsid w:val="00BB51F2"/>
    <w:rsid w:val="00BC0E77"/>
    <w:rsid w:val="00BD5093"/>
    <w:rsid w:val="00BD5E68"/>
    <w:rsid w:val="00BD7DF5"/>
    <w:rsid w:val="00BE0484"/>
    <w:rsid w:val="00BE1EF9"/>
    <w:rsid w:val="00BE4A35"/>
    <w:rsid w:val="00C004D1"/>
    <w:rsid w:val="00C11B74"/>
    <w:rsid w:val="00C13504"/>
    <w:rsid w:val="00C30F70"/>
    <w:rsid w:val="00C4117B"/>
    <w:rsid w:val="00C462D4"/>
    <w:rsid w:val="00C55238"/>
    <w:rsid w:val="00C55831"/>
    <w:rsid w:val="00C61947"/>
    <w:rsid w:val="00C61C1E"/>
    <w:rsid w:val="00C6794B"/>
    <w:rsid w:val="00C760AB"/>
    <w:rsid w:val="00C80D78"/>
    <w:rsid w:val="00C9524C"/>
    <w:rsid w:val="00CA25C2"/>
    <w:rsid w:val="00CA4437"/>
    <w:rsid w:val="00CB19C0"/>
    <w:rsid w:val="00CB1A7B"/>
    <w:rsid w:val="00CB515F"/>
    <w:rsid w:val="00CB79BD"/>
    <w:rsid w:val="00CC0044"/>
    <w:rsid w:val="00CC490B"/>
    <w:rsid w:val="00CC5760"/>
    <w:rsid w:val="00CF0795"/>
    <w:rsid w:val="00CF16EC"/>
    <w:rsid w:val="00D00899"/>
    <w:rsid w:val="00D02042"/>
    <w:rsid w:val="00D05B8F"/>
    <w:rsid w:val="00D10161"/>
    <w:rsid w:val="00D117FE"/>
    <w:rsid w:val="00D1676E"/>
    <w:rsid w:val="00D169CC"/>
    <w:rsid w:val="00D27B39"/>
    <w:rsid w:val="00D33ECA"/>
    <w:rsid w:val="00D35CA0"/>
    <w:rsid w:val="00D4425C"/>
    <w:rsid w:val="00D7119D"/>
    <w:rsid w:val="00D7291F"/>
    <w:rsid w:val="00D85102"/>
    <w:rsid w:val="00DA096A"/>
    <w:rsid w:val="00DA5039"/>
    <w:rsid w:val="00DB0876"/>
    <w:rsid w:val="00DB2EFC"/>
    <w:rsid w:val="00DB39F6"/>
    <w:rsid w:val="00DB5F40"/>
    <w:rsid w:val="00DC27A0"/>
    <w:rsid w:val="00DE68C6"/>
    <w:rsid w:val="00DE7806"/>
    <w:rsid w:val="00E12111"/>
    <w:rsid w:val="00E16A13"/>
    <w:rsid w:val="00E21BF5"/>
    <w:rsid w:val="00E25516"/>
    <w:rsid w:val="00E7219B"/>
    <w:rsid w:val="00E756C4"/>
    <w:rsid w:val="00E80ADC"/>
    <w:rsid w:val="00E8268E"/>
    <w:rsid w:val="00E87254"/>
    <w:rsid w:val="00EB6F56"/>
    <w:rsid w:val="00EC6E7F"/>
    <w:rsid w:val="00ED3B2B"/>
    <w:rsid w:val="00ED7664"/>
    <w:rsid w:val="00ED7995"/>
    <w:rsid w:val="00EF0A19"/>
    <w:rsid w:val="00F05E3E"/>
    <w:rsid w:val="00F107D7"/>
    <w:rsid w:val="00F37E26"/>
    <w:rsid w:val="00F475CF"/>
    <w:rsid w:val="00F76066"/>
    <w:rsid w:val="00F933F6"/>
    <w:rsid w:val="00FB36D3"/>
    <w:rsid w:val="00FD0075"/>
    <w:rsid w:val="00FD294B"/>
    <w:rsid w:val="00FE279B"/>
    <w:rsid w:val="00FF3E33"/>
    <w:rsid w:val="00FF65D0"/>
    <w:rsid w:val="00FF6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E38222"/>
  <w15:docId w15:val="{4A3FC699-9B08-4A06-AD70-631756A7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1B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29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44D62"/>
    <w:pPr>
      <w:tabs>
        <w:tab w:val="center" w:pos="4252"/>
        <w:tab w:val="right" w:pos="8504"/>
      </w:tabs>
      <w:snapToGrid w:val="0"/>
    </w:pPr>
    <w:rPr>
      <w:lang w:val="x-none" w:eastAsia="x-none"/>
    </w:rPr>
  </w:style>
  <w:style w:type="character" w:customStyle="1" w:styleId="a5">
    <w:name w:val="ヘッダー (文字)"/>
    <w:link w:val="a4"/>
    <w:rsid w:val="00844D62"/>
    <w:rPr>
      <w:kern w:val="2"/>
      <w:sz w:val="21"/>
      <w:szCs w:val="24"/>
    </w:rPr>
  </w:style>
  <w:style w:type="paragraph" w:styleId="a6">
    <w:name w:val="footer"/>
    <w:basedOn w:val="a"/>
    <w:link w:val="a7"/>
    <w:rsid w:val="00844D62"/>
    <w:pPr>
      <w:tabs>
        <w:tab w:val="center" w:pos="4252"/>
        <w:tab w:val="right" w:pos="8504"/>
      </w:tabs>
      <w:snapToGrid w:val="0"/>
    </w:pPr>
    <w:rPr>
      <w:lang w:val="x-none" w:eastAsia="x-none"/>
    </w:rPr>
  </w:style>
  <w:style w:type="character" w:customStyle="1" w:styleId="a7">
    <w:name w:val="フッター (文字)"/>
    <w:link w:val="a6"/>
    <w:rsid w:val="00844D62"/>
    <w:rPr>
      <w:kern w:val="2"/>
      <w:sz w:val="21"/>
      <w:szCs w:val="24"/>
    </w:rPr>
  </w:style>
  <w:style w:type="paragraph" w:customStyle="1" w:styleId="Default">
    <w:name w:val="Default"/>
    <w:rsid w:val="00844D62"/>
    <w:pPr>
      <w:widowControl w:val="0"/>
      <w:autoSpaceDE w:val="0"/>
      <w:autoSpaceDN w:val="0"/>
      <w:adjustRightInd w:val="0"/>
    </w:pPr>
    <w:rPr>
      <w:rFonts w:ascii="VJTIQD+GothicBBB-Medium" w:eastAsia="VJTIQD+GothicBBB-Medium" w:cs="VJTIQD+GothicBBB-Medium"/>
      <w:color w:val="000000"/>
      <w:sz w:val="24"/>
      <w:szCs w:val="24"/>
    </w:rPr>
  </w:style>
  <w:style w:type="paragraph" w:customStyle="1" w:styleId="CM3">
    <w:name w:val="CM3"/>
    <w:basedOn w:val="Default"/>
    <w:next w:val="Default"/>
    <w:uiPriority w:val="99"/>
    <w:rsid w:val="00844D62"/>
    <w:rPr>
      <w:rFonts w:cs="Times New Roman"/>
      <w:color w:val="auto"/>
    </w:rPr>
  </w:style>
  <w:style w:type="paragraph" w:customStyle="1" w:styleId="CM4">
    <w:name w:val="CM4"/>
    <w:basedOn w:val="Default"/>
    <w:next w:val="Default"/>
    <w:uiPriority w:val="99"/>
    <w:rsid w:val="00844D62"/>
    <w:rPr>
      <w:rFonts w:cs="Times New Roman"/>
      <w:color w:val="auto"/>
    </w:rPr>
  </w:style>
  <w:style w:type="paragraph" w:customStyle="1" w:styleId="CM5">
    <w:name w:val="CM5"/>
    <w:basedOn w:val="Default"/>
    <w:next w:val="Default"/>
    <w:uiPriority w:val="99"/>
    <w:rsid w:val="00844D62"/>
    <w:rPr>
      <w:rFonts w:cs="Times New Roman"/>
      <w:color w:val="auto"/>
    </w:rPr>
  </w:style>
  <w:style w:type="character" w:styleId="a8">
    <w:name w:val="page number"/>
    <w:basedOn w:val="a0"/>
    <w:rsid w:val="00452825"/>
  </w:style>
  <w:style w:type="character" w:styleId="a9">
    <w:name w:val="Hyperlink"/>
    <w:uiPriority w:val="99"/>
    <w:rsid w:val="00D117FE"/>
    <w:rPr>
      <w:color w:val="0000FF"/>
      <w:u w:val="single"/>
    </w:rPr>
  </w:style>
  <w:style w:type="character" w:styleId="aa">
    <w:name w:val="FollowedHyperlink"/>
    <w:uiPriority w:val="99"/>
    <w:rsid w:val="00A649D0"/>
    <w:rPr>
      <w:color w:val="800080"/>
      <w:u w:val="single"/>
    </w:rPr>
  </w:style>
  <w:style w:type="paragraph" w:styleId="ab">
    <w:name w:val="Balloon Text"/>
    <w:basedOn w:val="a"/>
    <w:link w:val="ac"/>
    <w:rsid w:val="00A649D0"/>
    <w:rPr>
      <w:rFonts w:ascii="Arial" w:eastAsia="ＭＳ ゴシック" w:hAnsi="Arial"/>
      <w:sz w:val="18"/>
      <w:szCs w:val="18"/>
      <w:lang w:val="x-none" w:eastAsia="x-none"/>
    </w:rPr>
  </w:style>
  <w:style w:type="character" w:customStyle="1" w:styleId="ac">
    <w:name w:val="吹き出し (文字)"/>
    <w:link w:val="ab"/>
    <w:rsid w:val="00A649D0"/>
    <w:rPr>
      <w:rFonts w:ascii="Arial" w:eastAsia="ＭＳ ゴシック" w:hAnsi="Arial" w:cs="Times New Roman"/>
      <w:kern w:val="2"/>
      <w:sz w:val="18"/>
      <w:szCs w:val="18"/>
    </w:rPr>
  </w:style>
  <w:style w:type="paragraph" w:customStyle="1" w:styleId="TableParagraph">
    <w:name w:val="Table Paragraph"/>
    <w:basedOn w:val="a"/>
    <w:uiPriority w:val="1"/>
    <w:qFormat/>
    <w:rsid w:val="006D582E"/>
    <w:pPr>
      <w:autoSpaceDE w:val="0"/>
      <w:autoSpaceDN w:val="0"/>
      <w:adjustRightInd w:val="0"/>
      <w:jc w:val="left"/>
    </w:pPr>
    <w:rPr>
      <w:rFonts w:ascii="Times New Roman" w:hAnsi="Times New Roman"/>
      <w:kern w:val="0"/>
      <w:sz w:val="24"/>
    </w:rPr>
  </w:style>
  <w:style w:type="paragraph" w:styleId="ad">
    <w:name w:val="Body Text"/>
    <w:basedOn w:val="a"/>
    <w:link w:val="ae"/>
    <w:uiPriority w:val="1"/>
    <w:qFormat/>
    <w:rsid w:val="0017248B"/>
    <w:pPr>
      <w:autoSpaceDE w:val="0"/>
      <w:autoSpaceDN w:val="0"/>
      <w:adjustRightInd w:val="0"/>
      <w:jc w:val="left"/>
    </w:pPr>
    <w:rPr>
      <w:rFonts w:ascii="ＭＳ Ｐ明朝" w:eastAsia="ＭＳ Ｐ明朝" w:hAnsi="Times New Roman"/>
      <w:kern w:val="0"/>
      <w:sz w:val="24"/>
      <w:lang w:val="x-none" w:eastAsia="x-none"/>
    </w:rPr>
  </w:style>
  <w:style w:type="character" w:customStyle="1" w:styleId="ae">
    <w:name w:val="本文 (文字)"/>
    <w:link w:val="ad"/>
    <w:uiPriority w:val="1"/>
    <w:rsid w:val="0017248B"/>
    <w:rPr>
      <w:rFonts w:ascii="ＭＳ Ｐ明朝" w:eastAsia="ＭＳ Ｐ明朝" w:hAnsi="Times New Roman" w:cs="ＭＳ Ｐ明朝"/>
      <w:sz w:val="24"/>
      <w:szCs w:val="24"/>
    </w:rPr>
  </w:style>
  <w:style w:type="paragraph" w:customStyle="1" w:styleId="131">
    <w:name w:val="表 (青) 131"/>
    <w:basedOn w:val="a"/>
    <w:uiPriority w:val="34"/>
    <w:qFormat/>
    <w:rsid w:val="00A2392C"/>
    <w:pPr>
      <w:ind w:leftChars="400" w:left="9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280976">
      <w:bodyDiv w:val="1"/>
      <w:marLeft w:val="0"/>
      <w:marRight w:val="0"/>
      <w:marTop w:val="0"/>
      <w:marBottom w:val="0"/>
      <w:divBdr>
        <w:top w:val="none" w:sz="0" w:space="0" w:color="auto"/>
        <w:left w:val="none" w:sz="0" w:space="0" w:color="auto"/>
        <w:bottom w:val="none" w:sz="0" w:space="0" w:color="auto"/>
        <w:right w:val="none" w:sz="0" w:space="0" w:color="auto"/>
      </w:divBdr>
    </w:div>
    <w:div w:id="207574772">
      <w:bodyDiv w:val="1"/>
      <w:marLeft w:val="0"/>
      <w:marRight w:val="0"/>
      <w:marTop w:val="0"/>
      <w:marBottom w:val="0"/>
      <w:divBdr>
        <w:top w:val="none" w:sz="0" w:space="0" w:color="auto"/>
        <w:left w:val="none" w:sz="0" w:space="0" w:color="auto"/>
        <w:bottom w:val="none" w:sz="0" w:space="0" w:color="auto"/>
        <w:right w:val="none" w:sz="0" w:space="0" w:color="auto"/>
      </w:divBdr>
    </w:div>
    <w:div w:id="211695260">
      <w:bodyDiv w:val="1"/>
      <w:marLeft w:val="0"/>
      <w:marRight w:val="0"/>
      <w:marTop w:val="0"/>
      <w:marBottom w:val="0"/>
      <w:divBdr>
        <w:top w:val="none" w:sz="0" w:space="0" w:color="auto"/>
        <w:left w:val="none" w:sz="0" w:space="0" w:color="auto"/>
        <w:bottom w:val="none" w:sz="0" w:space="0" w:color="auto"/>
        <w:right w:val="none" w:sz="0" w:space="0" w:color="auto"/>
      </w:divBdr>
    </w:div>
    <w:div w:id="247808245">
      <w:bodyDiv w:val="1"/>
      <w:marLeft w:val="0"/>
      <w:marRight w:val="0"/>
      <w:marTop w:val="0"/>
      <w:marBottom w:val="0"/>
      <w:divBdr>
        <w:top w:val="none" w:sz="0" w:space="0" w:color="auto"/>
        <w:left w:val="none" w:sz="0" w:space="0" w:color="auto"/>
        <w:bottom w:val="none" w:sz="0" w:space="0" w:color="auto"/>
        <w:right w:val="none" w:sz="0" w:space="0" w:color="auto"/>
      </w:divBdr>
    </w:div>
    <w:div w:id="327565055">
      <w:bodyDiv w:val="1"/>
      <w:marLeft w:val="0"/>
      <w:marRight w:val="0"/>
      <w:marTop w:val="0"/>
      <w:marBottom w:val="0"/>
      <w:divBdr>
        <w:top w:val="none" w:sz="0" w:space="0" w:color="auto"/>
        <w:left w:val="none" w:sz="0" w:space="0" w:color="auto"/>
        <w:bottom w:val="none" w:sz="0" w:space="0" w:color="auto"/>
        <w:right w:val="none" w:sz="0" w:space="0" w:color="auto"/>
      </w:divBdr>
    </w:div>
    <w:div w:id="347947479">
      <w:bodyDiv w:val="1"/>
      <w:marLeft w:val="0"/>
      <w:marRight w:val="0"/>
      <w:marTop w:val="0"/>
      <w:marBottom w:val="0"/>
      <w:divBdr>
        <w:top w:val="none" w:sz="0" w:space="0" w:color="auto"/>
        <w:left w:val="none" w:sz="0" w:space="0" w:color="auto"/>
        <w:bottom w:val="none" w:sz="0" w:space="0" w:color="auto"/>
        <w:right w:val="none" w:sz="0" w:space="0" w:color="auto"/>
      </w:divBdr>
    </w:div>
    <w:div w:id="606431069">
      <w:bodyDiv w:val="1"/>
      <w:marLeft w:val="0"/>
      <w:marRight w:val="0"/>
      <w:marTop w:val="0"/>
      <w:marBottom w:val="0"/>
      <w:divBdr>
        <w:top w:val="none" w:sz="0" w:space="0" w:color="auto"/>
        <w:left w:val="none" w:sz="0" w:space="0" w:color="auto"/>
        <w:bottom w:val="none" w:sz="0" w:space="0" w:color="auto"/>
        <w:right w:val="none" w:sz="0" w:space="0" w:color="auto"/>
      </w:divBdr>
    </w:div>
    <w:div w:id="611059116">
      <w:bodyDiv w:val="1"/>
      <w:marLeft w:val="0"/>
      <w:marRight w:val="0"/>
      <w:marTop w:val="0"/>
      <w:marBottom w:val="0"/>
      <w:divBdr>
        <w:top w:val="none" w:sz="0" w:space="0" w:color="auto"/>
        <w:left w:val="none" w:sz="0" w:space="0" w:color="auto"/>
        <w:bottom w:val="none" w:sz="0" w:space="0" w:color="auto"/>
        <w:right w:val="none" w:sz="0" w:space="0" w:color="auto"/>
      </w:divBdr>
    </w:div>
    <w:div w:id="635061217">
      <w:bodyDiv w:val="1"/>
      <w:marLeft w:val="0"/>
      <w:marRight w:val="0"/>
      <w:marTop w:val="0"/>
      <w:marBottom w:val="0"/>
      <w:divBdr>
        <w:top w:val="none" w:sz="0" w:space="0" w:color="auto"/>
        <w:left w:val="none" w:sz="0" w:space="0" w:color="auto"/>
        <w:bottom w:val="none" w:sz="0" w:space="0" w:color="auto"/>
        <w:right w:val="none" w:sz="0" w:space="0" w:color="auto"/>
      </w:divBdr>
    </w:div>
    <w:div w:id="745108317">
      <w:bodyDiv w:val="1"/>
      <w:marLeft w:val="0"/>
      <w:marRight w:val="0"/>
      <w:marTop w:val="0"/>
      <w:marBottom w:val="0"/>
      <w:divBdr>
        <w:top w:val="none" w:sz="0" w:space="0" w:color="auto"/>
        <w:left w:val="none" w:sz="0" w:space="0" w:color="auto"/>
        <w:bottom w:val="none" w:sz="0" w:space="0" w:color="auto"/>
        <w:right w:val="none" w:sz="0" w:space="0" w:color="auto"/>
      </w:divBdr>
    </w:div>
    <w:div w:id="748776185">
      <w:bodyDiv w:val="1"/>
      <w:marLeft w:val="0"/>
      <w:marRight w:val="0"/>
      <w:marTop w:val="0"/>
      <w:marBottom w:val="0"/>
      <w:divBdr>
        <w:top w:val="none" w:sz="0" w:space="0" w:color="auto"/>
        <w:left w:val="none" w:sz="0" w:space="0" w:color="auto"/>
        <w:bottom w:val="none" w:sz="0" w:space="0" w:color="auto"/>
        <w:right w:val="none" w:sz="0" w:space="0" w:color="auto"/>
      </w:divBdr>
    </w:div>
    <w:div w:id="874778334">
      <w:bodyDiv w:val="1"/>
      <w:marLeft w:val="0"/>
      <w:marRight w:val="0"/>
      <w:marTop w:val="0"/>
      <w:marBottom w:val="0"/>
      <w:divBdr>
        <w:top w:val="none" w:sz="0" w:space="0" w:color="auto"/>
        <w:left w:val="none" w:sz="0" w:space="0" w:color="auto"/>
        <w:bottom w:val="none" w:sz="0" w:space="0" w:color="auto"/>
        <w:right w:val="none" w:sz="0" w:space="0" w:color="auto"/>
      </w:divBdr>
    </w:div>
    <w:div w:id="925848944">
      <w:bodyDiv w:val="1"/>
      <w:marLeft w:val="0"/>
      <w:marRight w:val="0"/>
      <w:marTop w:val="0"/>
      <w:marBottom w:val="0"/>
      <w:divBdr>
        <w:top w:val="none" w:sz="0" w:space="0" w:color="auto"/>
        <w:left w:val="none" w:sz="0" w:space="0" w:color="auto"/>
        <w:bottom w:val="none" w:sz="0" w:space="0" w:color="auto"/>
        <w:right w:val="none" w:sz="0" w:space="0" w:color="auto"/>
      </w:divBdr>
    </w:div>
    <w:div w:id="963535625">
      <w:bodyDiv w:val="1"/>
      <w:marLeft w:val="0"/>
      <w:marRight w:val="0"/>
      <w:marTop w:val="0"/>
      <w:marBottom w:val="0"/>
      <w:divBdr>
        <w:top w:val="none" w:sz="0" w:space="0" w:color="auto"/>
        <w:left w:val="none" w:sz="0" w:space="0" w:color="auto"/>
        <w:bottom w:val="none" w:sz="0" w:space="0" w:color="auto"/>
        <w:right w:val="none" w:sz="0" w:space="0" w:color="auto"/>
      </w:divBdr>
    </w:div>
    <w:div w:id="1122771075">
      <w:bodyDiv w:val="1"/>
      <w:marLeft w:val="0"/>
      <w:marRight w:val="0"/>
      <w:marTop w:val="0"/>
      <w:marBottom w:val="0"/>
      <w:divBdr>
        <w:top w:val="none" w:sz="0" w:space="0" w:color="auto"/>
        <w:left w:val="none" w:sz="0" w:space="0" w:color="auto"/>
        <w:bottom w:val="none" w:sz="0" w:space="0" w:color="auto"/>
        <w:right w:val="none" w:sz="0" w:space="0" w:color="auto"/>
      </w:divBdr>
    </w:div>
    <w:div w:id="1237595387">
      <w:bodyDiv w:val="1"/>
      <w:marLeft w:val="0"/>
      <w:marRight w:val="0"/>
      <w:marTop w:val="0"/>
      <w:marBottom w:val="0"/>
      <w:divBdr>
        <w:top w:val="none" w:sz="0" w:space="0" w:color="auto"/>
        <w:left w:val="none" w:sz="0" w:space="0" w:color="auto"/>
        <w:bottom w:val="none" w:sz="0" w:space="0" w:color="auto"/>
        <w:right w:val="none" w:sz="0" w:space="0" w:color="auto"/>
      </w:divBdr>
    </w:div>
    <w:div w:id="1324234911">
      <w:bodyDiv w:val="1"/>
      <w:marLeft w:val="0"/>
      <w:marRight w:val="0"/>
      <w:marTop w:val="0"/>
      <w:marBottom w:val="0"/>
      <w:divBdr>
        <w:top w:val="none" w:sz="0" w:space="0" w:color="auto"/>
        <w:left w:val="none" w:sz="0" w:space="0" w:color="auto"/>
        <w:bottom w:val="none" w:sz="0" w:space="0" w:color="auto"/>
        <w:right w:val="none" w:sz="0" w:space="0" w:color="auto"/>
      </w:divBdr>
    </w:div>
    <w:div w:id="1328634565">
      <w:bodyDiv w:val="1"/>
      <w:marLeft w:val="0"/>
      <w:marRight w:val="0"/>
      <w:marTop w:val="0"/>
      <w:marBottom w:val="0"/>
      <w:divBdr>
        <w:top w:val="none" w:sz="0" w:space="0" w:color="auto"/>
        <w:left w:val="none" w:sz="0" w:space="0" w:color="auto"/>
        <w:bottom w:val="none" w:sz="0" w:space="0" w:color="auto"/>
        <w:right w:val="none" w:sz="0" w:space="0" w:color="auto"/>
      </w:divBdr>
    </w:div>
    <w:div w:id="1339770815">
      <w:bodyDiv w:val="1"/>
      <w:marLeft w:val="0"/>
      <w:marRight w:val="0"/>
      <w:marTop w:val="0"/>
      <w:marBottom w:val="0"/>
      <w:divBdr>
        <w:top w:val="none" w:sz="0" w:space="0" w:color="auto"/>
        <w:left w:val="none" w:sz="0" w:space="0" w:color="auto"/>
        <w:bottom w:val="none" w:sz="0" w:space="0" w:color="auto"/>
        <w:right w:val="none" w:sz="0" w:space="0" w:color="auto"/>
      </w:divBdr>
    </w:div>
    <w:div w:id="1560433903">
      <w:bodyDiv w:val="1"/>
      <w:marLeft w:val="0"/>
      <w:marRight w:val="0"/>
      <w:marTop w:val="0"/>
      <w:marBottom w:val="0"/>
      <w:divBdr>
        <w:top w:val="none" w:sz="0" w:space="0" w:color="auto"/>
        <w:left w:val="none" w:sz="0" w:space="0" w:color="auto"/>
        <w:bottom w:val="none" w:sz="0" w:space="0" w:color="auto"/>
        <w:right w:val="none" w:sz="0" w:space="0" w:color="auto"/>
      </w:divBdr>
    </w:div>
    <w:div w:id="1575696932">
      <w:bodyDiv w:val="1"/>
      <w:marLeft w:val="0"/>
      <w:marRight w:val="0"/>
      <w:marTop w:val="0"/>
      <w:marBottom w:val="0"/>
      <w:divBdr>
        <w:top w:val="none" w:sz="0" w:space="0" w:color="auto"/>
        <w:left w:val="none" w:sz="0" w:space="0" w:color="auto"/>
        <w:bottom w:val="none" w:sz="0" w:space="0" w:color="auto"/>
        <w:right w:val="none" w:sz="0" w:space="0" w:color="auto"/>
      </w:divBdr>
    </w:div>
    <w:div w:id="1591502071">
      <w:bodyDiv w:val="1"/>
      <w:marLeft w:val="0"/>
      <w:marRight w:val="0"/>
      <w:marTop w:val="0"/>
      <w:marBottom w:val="0"/>
      <w:divBdr>
        <w:top w:val="none" w:sz="0" w:space="0" w:color="auto"/>
        <w:left w:val="none" w:sz="0" w:space="0" w:color="auto"/>
        <w:bottom w:val="none" w:sz="0" w:space="0" w:color="auto"/>
        <w:right w:val="none" w:sz="0" w:space="0" w:color="auto"/>
      </w:divBdr>
    </w:div>
    <w:div w:id="1610427909">
      <w:bodyDiv w:val="1"/>
      <w:marLeft w:val="0"/>
      <w:marRight w:val="0"/>
      <w:marTop w:val="0"/>
      <w:marBottom w:val="0"/>
      <w:divBdr>
        <w:top w:val="none" w:sz="0" w:space="0" w:color="auto"/>
        <w:left w:val="none" w:sz="0" w:space="0" w:color="auto"/>
        <w:bottom w:val="none" w:sz="0" w:space="0" w:color="auto"/>
        <w:right w:val="none" w:sz="0" w:space="0" w:color="auto"/>
      </w:divBdr>
    </w:div>
    <w:div w:id="1613592784">
      <w:bodyDiv w:val="1"/>
      <w:marLeft w:val="0"/>
      <w:marRight w:val="0"/>
      <w:marTop w:val="0"/>
      <w:marBottom w:val="0"/>
      <w:divBdr>
        <w:top w:val="none" w:sz="0" w:space="0" w:color="auto"/>
        <w:left w:val="none" w:sz="0" w:space="0" w:color="auto"/>
        <w:bottom w:val="none" w:sz="0" w:space="0" w:color="auto"/>
        <w:right w:val="none" w:sz="0" w:space="0" w:color="auto"/>
      </w:divBdr>
    </w:div>
    <w:div w:id="1686009369">
      <w:bodyDiv w:val="1"/>
      <w:marLeft w:val="0"/>
      <w:marRight w:val="0"/>
      <w:marTop w:val="0"/>
      <w:marBottom w:val="0"/>
      <w:divBdr>
        <w:top w:val="none" w:sz="0" w:space="0" w:color="auto"/>
        <w:left w:val="none" w:sz="0" w:space="0" w:color="auto"/>
        <w:bottom w:val="none" w:sz="0" w:space="0" w:color="auto"/>
        <w:right w:val="none" w:sz="0" w:space="0" w:color="auto"/>
      </w:divBdr>
    </w:div>
    <w:div w:id="1732196283">
      <w:bodyDiv w:val="1"/>
      <w:marLeft w:val="0"/>
      <w:marRight w:val="0"/>
      <w:marTop w:val="0"/>
      <w:marBottom w:val="0"/>
      <w:divBdr>
        <w:top w:val="none" w:sz="0" w:space="0" w:color="auto"/>
        <w:left w:val="none" w:sz="0" w:space="0" w:color="auto"/>
        <w:bottom w:val="none" w:sz="0" w:space="0" w:color="auto"/>
        <w:right w:val="none" w:sz="0" w:space="0" w:color="auto"/>
      </w:divBdr>
    </w:div>
    <w:div w:id="1776360490">
      <w:bodyDiv w:val="1"/>
      <w:marLeft w:val="0"/>
      <w:marRight w:val="0"/>
      <w:marTop w:val="0"/>
      <w:marBottom w:val="0"/>
      <w:divBdr>
        <w:top w:val="none" w:sz="0" w:space="0" w:color="auto"/>
        <w:left w:val="none" w:sz="0" w:space="0" w:color="auto"/>
        <w:bottom w:val="none" w:sz="0" w:space="0" w:color="auto"/>
        <w:right w:val="none" w:sz="0" w:space="0" w:color="auto"/>
      </w:divBdr>
    </w:div>
    <w:div w:id="1976058308">
      <w:bodyDiv w:val="1"/>
      <w:marLeft w:val="0"/>
      <w:marRight w:val="0"/>
      <w:marTop w:val="0"/>
      <w:marBottom w:val="0"/>
      <w:divBdr>
        <w:top w:val="none" w:sz="0" w:space="0" w:color="auto"/>
        <w:left w:val="none" w:sz="0" w:space="0" w:color="auto"/>
        <w:bottom w:val="none" w:sz="0" w:space="0" w:color="auto"/>
        <w:right w:val="none" w:sz="0" w:space="0" w:color="auto"/>
      </w:divBdr>
    </w:div>
    <w:div w:id="2007324860">
      <w:bodyDiv w:val="1"/>
      <w:marLeft w:val="0"/>
      <w:marRight w:val="0"/>
      <w:marTop w:val="0"/>
      <w:marBottom w:val="0"/>
      <w:divBdr>
        <w:top w:val="none" w:sz="0" w:space="0" w:color="auto"/>
        <w:left w:val="none" w:sz="0" w:space="0" w:color="auto"/>
        <w:bottom w:val="none" w:sz="0" w:space="0" w:color="auto"/>
        <w:right w:val="none" w:sz="0" w:space="0" w:color="auto"/>
      </w:divBdr>
    </w:div>
    <w:div w:id="2065786961">
      <w:bodyDiv w:val="1"/>
      <w:marLeft w:val="0"/>
      <w:marRight w:val="0"/>
      <w:marTop w:val="0"/>
      <w:marBottom w:val="0"/>
      <w:divBdr>
        <w:top w:val="none" w:sz="0" w:space="0" w:color="auto"/>
        <w:left w:val="none" w:sz="0" w:space="0" w:color="auto"/>
        <w:bottom w:val="none" w:sz="0" w:space="0" w:color="auto"/>
        <w:right w:val="none" w:sz="0" w:space="0" w:color="auto"/>
      </w:divBdr>
    </w:div>
    <w:div w:id="2103186978">
      <w:bodyDiv w:val="1"/>
      <w:marLeft w:val="0"/>
      <w:marRight w:val="0"/>
      <w:marTop w:val="0"/>
      <w:marBottom w:val="0"/>
      <w:divBdr>
        <w:top w:val="none" w:sz="0" w:space="0" w:color="auto"/>
        <w:left w:val="none" w:sz="0" w:space="0" w:color="auto"/>
        <w:bottom w:val="none" w:sz="0" w:space="0" w:color="auto"/>
        <w:right w:val="none" w:sz="0" w:space="0" w:color="auto"/>
      </w:divBdr>
    </w:div>
    <w:div w:id="214187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1389</Words>
  <Characters>7919</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日本医学放射線学会認定</vt:lpstr>
    </vt:vector>
  </TitlesOfParts>
  <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日本医学放射線学会認定</dc:title>
  <dc:creator>MM</dc:creator>
  <cp:lastModifiedBy>研究社 メディカル教育</cp:lastModifiedBy>
  <cp:revision>2</cp:revision>
  <cp:lastPrinted>2019-06-07T07:48:00Z</cp:lastPrinted>
  <dcterms:created xsi:type="dcterms:W3CDTF">2024-05-16T02:47:00Z</dcterms:created>
  <dcterms:modified xsi:type="dcterms:W3CDTF">2024-05-16T02:47:00Z</dcterms:modified>
</cp:coreProperties>
</file>